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C8F" w:rsidRPr="00633D6F" w:rsidRDefault="00F97B5E" w:rsidP="000060ED">
      <w:pPr>
        <w:tabs>
          <w:tab w:val="left" w:pos="4200"/>
        </w:tabs>
        <w:ind w:left="7080"/>
        <w:rPr>
          <w:b/>
          <w:i/>
          <w:sz w:val="24"/>
          <w:szCs w:val="24"/>
        </w:rPr>
      </w:pPr>
      <w:r w:rsidRPr="00633D6F">
        <w:rPr>
          <w:b/>
          <w:i/>
          <w:sz w:val="24"/>
          <w:szCs w:val="24"/>
        </w:rPr>
        <w:t xml:space="preserve">Додаток </w:t>
      </w:r>
      <w:r w:rsidR="006B55AC">
        <w:rPr>
          <w:b/>
          <w:i/>
          <w:sz w:val="24"/>
          <w:szCs w:val="24"/>
        </w:rPr>
        <w:t>89</w:t>
      </w:r>
    </w:p>
    <w:p w:rsidR="00F97B5E" w:rsidRPr="00633D6F" w:rsidRDefault="00F97B5E" w:rsidP="000060ED">
      <w:pPr>
        <w:tabs>
          <w:tab w:val="left" w:pos="4200"/>
        </w:tabs>
        <w:ind w:left="7080"/>
        <w:rPr>
          <w:b/>
          <w:i/>
          <w:sz w:val="24"/>
          <w:szCs w:val="24"/>
        </w:rPr>
      </w:pPr>
      <w:r w:rsidRPr="00633D6F">
        <w:rPr>
          <w:b/>
          <w:i/>
          <w:sz w:val="24"/>
          <w:szCs w:val="24"/>
        </w:rPr>
        <w:t>до рішення виконкому</w:t>
      </w:r>
    </w:p>
    <w:p w:rsidR="0008236F" w:rsidRPr="00633D6F" w:rsidRDefault="00F97B5E" w:rsidP="000060ED">
      <w:pPr>
        <w:tabs>
          <w:tab w:val="left" w:pos="4200"/>
        </w:tabs>
        <w:ind w:left="7080"/>
        <w:rPr>
          <w:b/>
          <w:i/>
          <w:sz w:val="24"/>
          <w:szCs w:val="24"/>
        </w:rPr>
      </w:pPr>
      <w:r w:rsidRPr="00633D6F">
        <w:rPr>
          <w:b/>
          <w:i/>
          <w:sz w:val="24"/>
          <w:szCs w:val="24"/>
        </w:rPr>
        <w:t>районної у місті ради</w:t>
      </w:r>
    </w:p>
    <w:p w:rsidR="00F97B5E" w:rsidRPr="00633D6F" w:rsidRDefault="00DC163E" w:rsidP="00DC163E">
      <w:pPr>
        <w:tabs>
          <w:tab w:val="left" w:pos="7035"/>
        </w:tabs>
        <w:jc w:val="left"/>
        <w:rPr>
          <w:b/>
          <w:bCs/>
          <w:sz w:val="24"/>
          <w:szCs w:val="24"/>
          <w:lang w:eastAsia="uk-UA"/>
        </w:rPr>
      </w:pPr>
      <w:r>
        <w:rPr>
          <w:b/>
          <w:bCs/>
          <w:sz w:val="24"/>
          <w:szCs w:val="24"/>
          <w:lang w:eastAsia="uk-UA"/>
        </w:rPr>
        <w:tab/>
      </w:r>
      <w:r w:rsidR="006B55AC">
        <w:rPr>
          <w:b/>
          <w:i/>
          <w:sz w:val="24"/>
          <w:szCs w:val="24"/>
          <w:lang w:eastAsia="ru-RU"/>
        </w:rPr>
        <w:t>01</w:t>
      </w:r>
      <w:r w:rsidRPr="00DC163E">
        <w:rPr>
          <w:b/>
          <w:i/>
          <w:sz w:val="24"/>
          <w:szCs w:val="24"/>
          <w:lang w:eastAsia="ru-RU"/>
        </w:rPr>
        <w:t>.0</w:t>
      </w:r>
      <w:r w:rsidR="006B55AC">
        <w:rPr>
          <w:b/>
          <w:i/>
          <w:sz w:val="24"/>
          <w:szCs w:val="24"/>
          <w:lang w:eastAsia="ru-RU"/>
        </w:rPr>
        <w:t>1</w:t>
      </w:r>
      <w:r w:rsidRPr="00DC163E">
        <w:rPr>
          <w:b/>
          <w:i/>
          <w:sz w:val="24"/>
          <w:szCs w:val="24"/>
          <w:lang w:eastAsia="ru-RU"/>
        </w:rPr>
        <w:t>.202</w:t>
      </w:r>
      <w:r w:rsidR="006B55AC">
        <w:rPr>
          <w:b/>
          <w:i/>
          <w:sz w:val="24"/>
          <w:szCs w:val="24"/>
          <w:lang w:eastAsia="ru-RU"/>
        </w:rPr>
        <w:t>6</w:t>
      </w:r>
      <w:r w:rsidRPr="00DC163E">
        <w:rPr>
          <w:b/>
          <w:i/>
          <w:sz w:val="24"/>
          <w:szCs w:val="24"/>
          <w:lang w:eastAsia="ru-RU"/>
        </w:rPr>
        <w:t xml:space="preserve"> № 1</w:t>
      </w:r>
    </w:p>
    <w:p w:rsidR="00D41BE8" w:rsidRPr="00633D6F" w:rsidRDefault="00D41BE8" w:rsidP="00F97B5E">
      <w:pPr>
        <w:jc w:val="center"/>
        <w:rPr>
          <w:b/>
          <w:bCs/>
          <w:sz w:val="24"/>
          <w:szCs w:val="24"/>
          <w:lang w:eastAsia="uk-UA"/>
        </w:rPr>
      </w:pPr>
    </w:p>
    <w:p w:rsidR="00922F36" w:rsidRPr="00633D6F" w:rsidRDefault="00922F36" w:rsidP="00922F36">
      <w:pPr>
        <w:rPr>
          <w:b/>
          <w:bCs/>
          <w:sz w:val="24"/>
          <w:szCs w:val="24"/>
          <w:lang w:eastAsia="uk-UA"/>
        </w:rPr>
      </w:pPr>
    </w:p>
    <w:p w:rsidR="00F97B5E" w:rsidRPr="00633D6F" w:rsidRDefault="008723D3" w:rsidP="00F97B5E">
      <w:pPr>
        <w:jc w:val="center"/>
        <w:rPr>
          <w:b/>
          <w:bCs/>
          <w:i/>
          <w:sz w:val="24"/>
          <w:szCs w:val="24"/>
          <w:lang w:eastAsia="uk-UA"/>
        </w:rPr>
      </w:pPr>
      <w:r w:rsidRPr="00633D6F">
        <w:rPr>
          <w:b/>
          <w:bCs/>
          <w:sz w:val="24"/>
          <w:szCs w:val="24"/>
          <w:lang w:eastAsia="uk-UA"/>
        </w:rPr>
        <w:t>ІНФОРМАЦІЙНА КАРТКА</w:t>
      </w:r>
      <w:r w:rsidR="00CD7C1B" w:rsidRPr="00633D6F">
        <w:rPr>
          <w:b/>
          <w:bCs/>
          <w:sz w:val="24"/>
          <w:szCs w:val="24"/>
          <w:lang w:eastAsia="uk-UA"/>
        </w:rPr>
        <w:t xml:space="preserve"> </w:t>
      </w:r>
      <w:r w:rsidR="00922F36" w:rsidRPr="00633D6F">
        <w:rPr>
          <w:b/>
          <w:bCs/>
          <w:sz w:val="24"/>
          <w:szCs w:val="24"/>
          <w:lang w:eastAsia="uk-UA"/>
        </w:rPr>
        <w:t xml:space="preserve">№ </w:t>
      </w:r>
      <w:r w:rsidRPr="00633D6F">
        <w:rPr>
          <w:b/>
          <w:bCs/>
          <w:sz w:val="24"/>
          <w:szCs w:val="24"/>
          <w:lang w:eastAsia="uk-UA"/>
        </w:rPr>
        <w:t>40</w:t>
      </w:r>
      <w:r w:rsidR="00F97B5E" w:rsidRPr="00633D6F">
        <w:rPr>
          <w:b/>
          <w:bCs/>
          <w:sz w:val="24"/>
          <w:szCs w:val="24"/>
          <w:lang w:eastAsia="uk-UA"/>
        </w:rPr>
        <w:t>-</w:t>
      </w:r>
      <w:r w:rsidR="006B55AC">
        <w:rPr>
          <w:b/>
          <w:bCs/>
          <w:sz w:val="24"/>
          <w:szCs w:val="24"/>
          <w:lang w:eastAsia="uk-UA"/>
        </w:rPr>
        <w:t>45</w:t>
      </w:r>
    </w:p>
    <w:p w:rsidR="00F97B5E" w:rsidRPr="00633D6F" w:rsidRDefault="00CD7C1B" w:rsidP="00922F36">
      <w:pPr>
        <w:ind w:right="-89"/>
        <w:jc w:val="center"/>
        <w:rPr>
          <w:b/>
          <w:sz w:val="24"/>
          <w:szCs w:val="24"/>
          <w:lang w:eastAsia="uk-UA"/>
        </w:rPr>
      </w:pPr>
      <w:r w:rsidRPr="00633D6F">
        <w:rPr>
          <w:b/>
          <w:i/>
          <w:sz w:val="24"/>
          <w:szCs w:val="24"/>
          <w:lang w:eastAsia="uk-UA"/>
        </w:rPr>
        <w:t>Послуга:</w:t>
      </w:r>
      <w:r w:rsidRPr="00633D6F">
        <w:rPr>
          <w:b/>
          <w:sz w:val="24"/>
          <w:szCs w:val="24"/>
          <w:lang w:eastAsia="uk-UA"/>
        </w:rPr>
        <w:t xml:space="preserve"> </w:t>
      </w:r>
      <w:r w:rsidR="00CC2FD3" w:rsidRPr="00633D6F">
        <w:rPr>
          <w:b/>
          <w:i/>
          <w:sz w:val="24"/>
          <w:szCs w:val="24"/>
          <w:lang w:eastAsia="uk-UA"/>
        </w:rPr>
        <w:t>Видача довідки</w:t>
      </w:r>
      <w:r w:rsidR="00F97B5E" w:rsidRPr="00633D6F">
        <w:rPr>
          <w:b/>
          <w:i/>
          <w:sz w:val="24"/>
          <w:szCs w:val="24"/>
          <w:lang w:eastAsia="uk-UA"/>
        </w:rPr>
        <w:t> про перейменування вулиці</w:t>
      </w:r>
    </w:p>
    <w:p w:rsidR="00B74AA1" w:rsidRPr="00633D6F" w:rsidRDefault="00B74AA1" w:rsidP="00922F36">
      <w:pPr>
        <w:ind w:right="-89"/>
        <w:jc w:val="center"/>
        <w:rPr>
          <w:b/>
          <w:bCs/>
          <w:sz w:val="24"/>
          <w:szCs w:val="24"/>
          <w:lang w:eastAsia="uk-UA"/>
        </w:rPr>
      </w:pPr>
    </w:p>
    <w:tbl>
      <w:tblPr>
        <w:tblW w:w="9855" w:type="dxa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68"/>
        <w:gridCol w:w="2835"/>
        <w:gridCol w:w="6452"/>
      </w:tblGrid>
      <w:tr w:rsidR="00F97B5E" w:rsidRPr="00633D6F" w:rsidTr="00F817D4">
        <w:trPr>
          <w:trHeight w:val="20"/>
        </w:trPr>
        <w:tc>
          <w:tcPr>
            <w:tcW w:w="985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3D6F" w:rsidRDefault="0015096A" w:rsidP="00A57A29">
            <w:pPr>
              <w:jc w:val="center"/>
              <w:rPr>
                <w:b/>
                <w:bCs/>
                <w:i/>
                <w:sz w:val="24"/>
                <w:szCs w:val="24"/>
                <w:lang w:eastAsia="uk-UA"/>
              </w:rPr>
            </w:pPr>
            <w:r w:rsidRPr="00633D6F">
              <w:rPr>
                <w:b/>
                <w:bCs/>
                <w:i/>
                <w:sz w:val="24"/>
                <w:szCs w:val="24"/>
                <w:lang w:eastAsia="uk-UA"/>
              </w:rPr>
              <w:t>Інформація про суб’єкта надання</w:t>
            </w:r>
            <w:r w:rsidR="00A57A29" w:rsidRPr="00633D6F">
              <w:rPr>
                <w:b/>
                <w:bCs/>
                <w:i/>
                <w:sz w:val="24"/>
                <w:szCs w:val="24"/>
                <w:lang w:eastAsia="uk-UA"/>
              </w:rPr>
              <w:t xml:space="preserve"> публічної </w:t>
            </w:r>
            <w:r w:rsidRPr="00633D6F">
              <w:rPr>
                <w:b/>
                <w:bCs/>
                <w:i/>
                <w:sz w:val="24"/>
                <w:szCs w:val="24"/>
                <w:lang w:eastAsia="uk-UA"/>
              </w:rPr>
              <w:t>послуги</w:t>
            </w:r>
          </w:p>
          <w:p w:rsidR="00F97B5E" w:rsidRPr="00633D6F" w:rsidRDefault="0015096A" w:rsidP="00A57A29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633D6F">
              <w:rPr>
                <w:b/>
                <w:bCs/>
                <w:i/>
                <w:sz w:val="24"/>
                <w:szCs w:val="24"/>
                <w:lang w:eastAsia="uk-UA"/>
              </w:rPr>
              <w:t>та/або Центр адміністративних послуг «Віза» («Центр Дії») виконкому Криворізької міської ради та його територіальні підрозділи</w:t>
            </w:r>
          </w:p>
        </w:tc>
      </w:tr>
      <w:tr w:rsidR="00F97B5E" w:rsidRPr="00633D6F" w:rsidTr="008723D3">
        <w:trPr>
          <w:trHeight w:val="20"/>
        </w:trPr>
        <w:tc>
          <w:tcPr>
            <w:tcW w:w="3403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single" w:sz="4" w:space="0" w:color="auto"/>
            </w:tcBorders>
          </w:tcPr>
          <w:p w:rsidR="00F97B5E" w:rsidRPr="00633D6F" w:rsidRDefault="00E627EC" w:rsidP="002C3BE9">
            <w:pPr>
              <w:jc w:val="left"/>
              <w:rPr>
                <w:bCs/>
                <w:sz w:val="24"/>
                <w:szCs w:val="24"/>
                <w:lang w:eastAsia="uk-UA"/>
              </w:rPr>
            </w:pPr>
            <w:r w:rsidRPr="00633D6F">
              <w:rPr>
                <w:bCs/>
                <w:sz w:val="24"/>
                <w:szCs w:val="24"/>
                <w:lang w:eastAsia="uk-UA"/>
              </w:rPr>
              <w:t xml:space="preserve">Найменування </w:t>
            </w:r>
            <w:r w:rsidR="002C3BE9" w:rsidRPr="00633D6F">
              <w:rPr>
                <w:bCs/>
                <w:sz w:val="24"/>
                <w:szCs w:val="24"/>
                <w:lang w:eastAsia="uk-UA"/>
              </w:rPr>
              <w:t xml:space="preserve">центру </w:t>
            </w:r>
            <w:r w:rsidR="00F97B5E" w:rsidRPr="00633D6F">
              <w:rPr>
                <w:bCs/>
                <w:sz w:val="24"/>
                <w:szCs w:val="24"/>
                <w:lang w:eastAsia="uk-UA"/>
              </w:rPr>
              <w:t xml:space="preserve">адміністративних послуг, у якому здійснюється обслуговування </w:t>
            </w:r>
          </w:p>
        </w:tc>
        <w:tc>
          <w:tcPr>
            <w:tcW w:w="6452" w:type="dxa"/>
            <w:tcBorders>
              <w:top w:val="outset" w:sz="6" w:space="0" w:color="000000"/>
              <w:left w:val="single" w:sz="4" w:space="0" w:color="auto"/>
              <w:bottom w:val="single" w:sz="4" w:space="0" w:color="auto"/>
              <w:right w:val="outset" w:sz="6" w:space="0" w:color="000000"/>
            </w:tcBorders>
          </w:tcPr>
          <w:p w:rsidR="00F97B5E" w:rsidRPr="00633D6F" w:rsidRDefault="00F97B5E" w:rsidP="0015096A">
            <w:pPr>
              <w:rPr>
                <w:b/>
                <w:bCs/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  <w:lang w:eastAsia="uk-UA"/>
              </w:rPr>
              <w:t xml:space="preserve">Центр адміністративних послуг «Віза» </w:t>
            </w:r>
            <w:r w:rsidR="0015096A" w:rsidRPr="00633D6F">
              <w:rPr>
                <w:sz w:val="24"/>
                <w:szCs w:val="24"/>
                <w:lang w:eastAsia="uk-UA"/>
              </w:rPr>
              <w:t>(«Центр Дії») виконкому Криворізької міської ради</w:t>
            </w:r>
            <w:r w:rsidRPr="00633D6F">
              <w:rPr>
                <w:sz w:val="24"/>
                <w:szCs w:val="24"/>
                <w:lang w:eastAsia="uk-UA"/>
              </w:rPr>
              <w:t xml:space="preserve"> (надалі – Центр)</w:t>
            </w:r>
          </w:p>
        </w:tc>
      </w:tr>
      <w:tr w:rsidR="00F97B5E" w:rsidRPr="00633D6F" w:rsidTr="00310DEC">
        <w:trPr>
          <w:trHeight w:val="3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5E" w:rsidRPr="00633D6F" w:rsidRDefault="00F97B5E" w:rsidP="00F97B5E">
            <w:pPr>
              <w:jc w:val="center"/>
              <w:rPr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  <w:lang w:eastAsia="uk-UA"/>
              </w:rPr>
              <w:t>1</w:t>
            </w:r>
          </w:p>
          <w:p w:rsidR="00F97B5E" w:rsidRPr="00633D6F" w:rsidRDefault="00F97B5E" w:rsidP="00F97B5E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F97B5E" w:rsidRPr="00633D6F" w:rsidRDefault="00F97B5E" w:rsidP="00F97B5E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F97B5E" w:rsidRPr="00633D6F" w:rsidRDefault="00F97B5E" w:rsidP="00F97B5E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F97B5E" w:rsidRPr="00633D6F" w:rsidRDefault="00F97B5E" w:rsidP="00F97B5E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F97B5E" w:rsidRPr="00633D6F" w:rsidRDefault="00F97B5E" w:rsidP="00F97B5E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F97B5E" w:rsidRPr="00633D6F" w:rsidRDefault="00F97B5E" w:rsidP="00F97B5E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F97B5E" w:rsidRPr="00633D6F" w:rsidRDefault="00F97B5E" w:rsidP="00F97B5E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F97B5E" w:rsidRPr="00633D6F" w:rsidRDefault="00F97B5E" w:rsidP="00F97B5E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F97B5E" w:rsidRPr="00633D6F" w:rsidRDefault="00F97B5E" w:rsidP="00F97B5E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F97B5E" w:rsidRPr="00633D6F" w:rsidRDefault="00F97B5E" w:rsidP="00F97B5E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F97B5E" w:rsidRPr="00633D6F" w:rsidRDefault="00F97B5E" w:rsidP="00F97B5E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F97B5E" w:rsidRPr="00633D6F" w:rsidRDefault="00F97B5E" w:rsidP="00F97B5E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5E" w:rsidRPr="00633D6F" w:rsidRDefault="00F97B5E" w:rsidP="00F97B5E">
            <w:pPr>
              <w:rPr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  <w:lang w:eastAsia="uk-UA"/>
              </w:rPr>
              <w:t xml:space="preserve">Місцезнаходження </w:t>
            </w:r>
            <w:r w:rsidR="00E627EC" w:rsidRPr="00633D6F">
              <w:rPr>
                <w:sz w:val="24"/>
                <w:szCs w:val="24"/>
                <w:lang w:eastAsia="uk-UA"/>
              </w:rPr>
              <w:t>Центру та його територіальних підрозділів</w:t>
            </w:r>
          </w:p>
          <w:p w:rsidR="00F97B5E" w:rsidRPr="00633D6F" w:rsidRDefault="00F97B5E" w:rsidP="00F97B5E">
            <w:pPr>
              <w:rPr>
                <w:sz w:val="24"/>
                <w:szCs w:val="24"/>
                <w:lang w:eastAsia="uk-UA"/>
              </w:rPr>
            </w:pPr>
          </w:p>
          <w:p w:rsidR="00F97B5E" w:rsidRPr="00633D6F" w:rsidRDefault="00F97B5E" w:rsidP="00F97B5E">
            <w:pPr>
              <w:rPr>
                <w:sz w:val="24"/>
                <w:szCs w:val="24"/>
                <w:lang w:eastAsia="uk-UA"/>
              </w:rPr>
            </w:pPr>
          </w:p>
          <w:p w:rsidR="00F97B5E" w:rsidRPr="00633D6F" w:rsidRDefault="00F97B5E" w:rsidP="00F97B5E">
            <w:pPr>
              <w:rPr>
                <w:sz w:val="24"/>
                <w:szCs w:val="24"/>
                <w:lang w:eastAsia="uk-UA"/>
              </w:rPr>
            </w:pPr>
          </w:p>
          <w:p w:rsidR="00F97B5E" w:rsidRPr="00633D6F" w:rsidRDefault="00F97B5E" w:rsidP="00F97B5E">
            <w:pPr>
              <w:rPr>
                <w:sz w:val="24"/>
                <w:szCs w:val="24"/>
                <w:lang w:eastAsia="uk-UA"/>
              </w:rPr>
            </w:pPr>
          </w:p>
          <w:p w:rsidR="00F97B5E" w:rsidRPr="00633D6F" w:rsidRDefault="00F97B5E" w:rsidP="00F97B5E">
            <w:pPr>
              <w:rPr>
                <w:sz w:val="24"/>
                <w:szCs w:val="24"/>
                <w:lang w:eastAsia="uk-UA"/>
              </w:rPr>
            </w:pPr>
          </w:p>
          <w:p w:rsidR="00F97B5E" w:rsidRPr="00633D6F" w:rsidRDefault="00F97B5E" w:rsidP="00F97B5E">
            <w:pPr>
              <w:rPr>
                <w:sz w:val="24"/>
                <w:szCs w:val="24"/>
                <w:lang w:eastAsia="uk-UA"/>
              </w:rPr>
            </w:pPr>
          </w:p>
          <w:p w:rsidR="00F97B5E" w:rsidRPr="00633D6F" w:rsidRDefault="00F97B5E" w:rsidP="00F97B5E">
            <w:pPr>
              <w:rPr>
                <w:sz w:val="24"/>
                <w:szCs w:val="24"/>
                <w:lang w:eastAsia="uk-UA"/>
              </w:rPr>
            </w:pPr>
          </w:p>
          <w:p w:rsidR="00F97B5E" w:rsidRPr="00633D6F" w:rsidRDefault="00F97B5E" w:rsidP="00F97B5E">
            <w:pPr>
              <w:rPr>
                <w:sz w:val="24"/>
                <w:szCs w:val="24"/>
                <w:lang w:eastAsia="uk-UA"/>
              </w:rPr>
            </w:pPr>
          </w:p>
          <w:p w:rsidR="00F97B5E" w:rsidRPr="00633D6F" w:rsidRDefault="00F97B5E" w:rsidP="00F97B5E">
            <w:pPr>
              <w:rPr>
                <w:sz w:val="24"/>
                <w:szCs w:val="24"/>
                <w:lang w:eastAsia="uk-UA"/>
              </w:rPr>
            </w:pPr>
          </w:p>
          <w:p w:rsidR="00F97B5E" w:rsidRPr="00633D6F" w:rsidRDefault="00F97B5E" w:rsidP="00F97B5E">
            <w:pPr>
              <w:rPr>
                <w:sz w:val="24"/>
                <w:szCs w:val="24"/>
                <w:lang w:eastAsia="uk-UA"/>
              </w:rPr>
            </w:pPr>
          </w:p>
          <w:p w:rsidR="00F97B5E" w:rsidRPr="00633D6F" w:rsidRDefault="00F97B5E" w:rsidP="00F97B5E">
            <w:pPr>
              <w:rPr>
                <w:sz w:val="24"/>
                <w:szCs w:val="24"/>
                <w:lang w:eastAsia="uk-UA"/>
              </w:rPr>
            </w:pPr>
          </w:p>
          <w:p w:rsidR="00F97B5E" w:rsidRPr="00633D6F" w:rsidRDefault="00F97B5E" w:rsidP="00F97B5E">
            <w:pPr>
              <w:rPr>
                <w:sz w:val="24"/>
                <w:szCs w:val="24"/>
                <w:lang w:eastAsia="uk-UA"/>
              </w:rPr>
            </w:pPr>
          </w:p>
          <w:p w:rsidR="00F97B5E" w:rsidRPr="00633D6F" w:rsidRDefault="00F97B5E" w:rsidP="00F97B5E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BE9" w:rsidRPr="00633D6F" w:rsidRDefault="00F97B5E" w:rsidP="00F97B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33D6F">
              <w:rPr>
                <w:color w:val="000000"/>
                <w:sz w:val="24"/>
                <w:szCs w:val="24"/>
              </w:rPr>
              <w:t xml:space="preserve">50101, </w:t>
            </w:r>
            <w:r w:rsidR="002C3BE9" w:rsidRPr="00633D6F">
              <w:rPr>
                <w:color w:val="000000"/>
                <w:sz w:val="24"/>
                <w:szCs w:val="24"/>
              </w:rPr>
              <w:t>м. Кривий Ріг, пл. Молодіжна, 1,</w:t>
            </w:r>
          </w:p>
          <w:p w:rsidR="002C3BE9" w:rsidRPr="00633D6F" w:rsidRDefault="00633D6F" w:rsidP="00F97B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Офіс «Я–</w:t>
            </w:r>
            <w:r w:rsidR="002C3BE9" w:rsidRPr="00633D6F">
              <w:rPr>
                <w:color w:val="000000"/>
                <w:sz w:val="24"/>
                <w:szCs w:val="24"/>
              </w:rPr>
              <w:t xml:space="preserve">Ветеран», пл. Молодіжна, 1-Б, </w:t>
            </w:r>
          </w:p>
          <w:p w:rsidR="00F97B5E" w:rsidRPr="00633D6F" w:rsidRDefault="00F97B5E" w:rsidP="00F97B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33D6F">
              <w:rPr>
                <w:color w:val="000000"/>
                <w:sz w:val="24"/>
                <w:szCs w:val="24"/>
              </w:rPr>
              <w:t>Територіальні підрозділи Центру:</w:t>
            </w:r>
          </w:p>
          <w:p w:rsidR="00E627EC" w:rsidRPr="00633D6F" w:rsidRDefault="00F97B5E" w:rsidP="00F97B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33D6F">
              <w:rPr>
                <w:b/>
                <w:color w:val="000000"/>
                <w:sz w:val="24"/>
                <w:szCs w:val="24"/>
              </w:rPr>
              <w:t>Довгинцівський район:</w:t>
            </w:r>
          </w:p>
          <w:p w:rsidR="00F97B5E" w:rsidRPr="00633D6F" w:rsidRDefault="00F97B5E" w:rsidP="00F97B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33D6F">
              <w:rPr>
                <w:color w:val="000000"/>
                <w:sz w:val="24"/>
                <w:szCs w:val="24"/>
              </w:rPr>
              <w:t xml:space="preserve">вул. Дніпровське шосе, </w:t>
            </w:r>
            <w:r w:rsidR="00E627EC" w:rsidRPr="00633D6F">
              <w:rPr>
                <w:color w:val="000000"/>
                <w:sz w:val="24"/>
                <w:szCs w:val="24"/>
              </w:rPr>
              <w:t>буд. 11, каб. 102</w:t>
            </w:r>
          </w:p>
          <w:p w:rsidR="00E627EC" w:rsidRPr="00633D6F" w:rsidRDefault="00F97B5E" w:rsidP="00F97B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33D6F">
              <w:rPr>
                <w:b/>
                <w:color w:val="000000"/>
                <w:sz w:val="24"/>
                <w:szCs w:val="24"/>
              </w:rPr>
              <w:t>Покровський район:</w:t>
            </w:r>
          </w:p>
          <w:p w:rsidR="00F97B5E" w:rsidRPr="00633D6F" w:rsidRDefault="00F97B5E" w:rsidP="00F97B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33D6F">
              <w:rPr>
                <w:color w:val="000000"/>
                <w:sz w:val="24"/>
                <w:szCs w:val="24"/>
              </w:rPr>
              <w:t xml:space="preserve">вул. </w:t>
            </w:r>
            <w:r w:rsidR="00B22CE3" w:rsidRPr="00633D6F">
              <w:rPr>
                <w:color w:val="000000"/>
                <w:sz w:val="24"/>
                <w:szCs w:val="24"/>
              </w:rPr>
              <w:t>Костя Гордієнка</w:t>
            </w:r>
            <w:r w:rsidRPr="00633D6F">
              <w:rPr>
                <w:color w:val="000000"/>
                <w:sz w:val="24"/>
                <w:szCs w:val="24"/>
              </w:rPr>
              <w:t>, буд. 2, каб. 12.</w:t>
            </w:r>
          </w:p>
          <w:p w:rsidR="00B22CE3" w:rsidRPr="00633D6F" w:rsidRDefault="00F97B5E" w:rsidP="00F97B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 w:rsidRPr="00633D6F">
              <w:rPr>
                <w:b/>
                <w:color w:val="000000"/>
                <w:sz w:val="24"/>
                <w:szCs w:val="24"/>
              </w:rPr>
              <w:t>Інгулецьки</w:t>
            </w:r>
            <w:r w:rsidR="00E627EC" w:rsidRPr="00633D6F">
              <w:rPr>
                <w:b/>
                <w:color w:val="000000"/>
                <w:sz w:val="24"/>
                <w:szCs w:val="24"/>
              </w:rPr>
              <w:t xml:space="preserve">й район: </w:t>
            </w:r>
          </w:p>
          <w:p w:rsidR="00F97B5E" w:rsidRPr="00633D6F" w:rsidRDefault="00E627EC" w:rsidP="00F97B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33D6F">
              <w:rPr>
                <w:color w:val="000000"/>
                <w:sz w:val="24"/>
                <w:szCs w:val="24"/>
              </w:rPr>
              <w:t>пр-т Південний, буд. 1</w:t>
            </w:r>
          </w:p>
          <w:p w:rsidR="00E627EC" w:rsidRPr="00633D6F" w:rsidRDefault="00F97B5E" w:rsidP="00F97B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 w:rsidRPr="00633D6F">
              <w:rPr>
                <w:b/>
                <w:color w:val="000000"/>
                <w:sz w:val="24"/>
                <w:szCs w:val="24"/>
              </w:rPr>
              <w:t>Житловий масив Інгулець:</w:t>
            </w:r>
          </w:p>
          <w:p w:rsidR="00F97B5E" w:rsidRPr="00633D6F" w:rsidRDefault="00F97B5E" w:rsidP="00F97B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33D6F">
              <w:rPr>
                <w:color w:val="000000"/>
                <w:sz w:val="24"/>
                <w:szCs w:val="24"/>
              </w:rPr>
              <w:t xml:space="preserve">вул. Гірників, буд.19, каб.11 (адміністративна будівля виконавчого </w:t>
            </w:r>
            <w:r w:rsidRPr="00633D6F">
              <w:rPr>
                <w:sz w:val="24"/>
                <w:szCs w:val="24"/>
              </w:rPr>
              <w:t>комітету</w:t>
            </w:r>
            <w:r w:rsidRPr="00633D6F">
              <w:rPr>
                <w:color w:val="000000"/>
                <w:sz w:val="24"/>
                <w:szCs w:val="24"/>
              </w:rPr>
              <w:t xml:space="preserve"> Інг</w:t>
            </w:r>
            <w:r w:rsidR="00E627EC" w:rsidRPr="00633D6F">
              <w:rPr>
                <w:color w:val="000000"/>
                <w:sz w:val="24"/>
                <w:szCs w:val="24"/>
              </w:rPr>
              <w:t>улецької районної у місті ради)</w:t>
            </w:r>
          </w:p>
          <w:p w:rsidR="00E627EC" w:rsidRPr="00633D6F" w:rsidRDefault="00F97B5E" w:rsidP="00F97B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 w:rsidRPr="00633D6F">
              <w:rPr>
                <w:b/>
                <w:color w:val="000000"/>
                <w:sz w:val="24"/>
                <w:szCs w:val="24"/>
              </w:rPr>
              <w:t>Саксаганський район:</w:t>
            </w:r>
          </w:p>
          <w:p w:rsidR="00F97B5E" w:rsidRPr="00633D6F" w:rsidRDefault="00F97B5E" w:rsidP="00F97B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33D6F">
              <w:rPr>
                <w:color w:val="000000"/>
                <w:sz w:val="24"/>
                <w:szCs w:val="24"/>
              </w:rPr>
              <w:t>вул. Володим</w:t>
            </w:r>
            <w:r w:rsidR="00E627EC" w:rsidRPr="00633D6F">
              <w:rPr>
                <w:color w:val="000000"/>
                <w:sz w:val="24"/>
                <w:szCs w:val="24"/>
              </w:rPr>
              <w:t>ира Великого, буд. 32, каб. 122</w:t>
            </w:r>
          </w:p>
          <w:p w:rsidR="00E627EC" w:rsidRPr="00633D6F" w:rsidRDefault="00F97B5E" w:rsidP="00F97B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33D6F">
              <w:rPr>
                <w:b/>
                <w:color w:val="000000"/>
                <w:sz w:val="24"/>
                <w:szCs w:val="24"/>
              </w:rPr>
              <w:t>Тернівський район:</w:t>
            </w:r>
          </w:p>
          <w:p w:rsidR="00F97B5E" w:rsidRPr="00633D6F" w:rsidRDefault="00F97B5E" w:rsidP="00F97B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33D6F">
              <w:rPr>
                <w:color w:val="000000"/>
                <w:sz w:val="24"/>
                <w:szCs w:val="24"/>
              </w:rPr>
              <w:t>ву</w:t>
            </w:r>
            <w:r w:rsidR="00E627EC" w:rsidRPr="00633D6F">
              <w:rPr>
                <w:color w:val="000000"/>
                <w:sz w:val="24"/>
                <w:szCs w:val="24"/>
              </w:rPr>
              <w:t xml:space="preserve">л. </w:t>
            </w:r>
            <w:r w:rsidR="004C656A" w:rsidRPr="00633D6F">
              <w:rPr>
                <w:color w:val="000000"/>
                <w:sz w:val="24"/>
                <w:szCs w:val="24"/>
              </w:rPr>
              <w:t>Антона Ігнатченка</w:t>
            </w:r>
            <w:r w:rsidR="00E627EC" w:rsidRPr="00633D6F">
              <w:rPr>
                <w:color w:val="000000"/>
                <w:sz w:val="24"/>
                <w:szCs w:val="24"/>
              </w:rPr>
              <w:t>, буд. 1А, каб. 12</w:t>
            </w:r>
            <w:r w:rsidR="004C656A" w:rsidRPr="00633D6F">
              <w:rPr>
                <w:color w:val="000000"/>
                <w:sz w:val="24"/>
                <w:szCs w:val="24"/>
              </w:rPr>
              <w:t>7</w:t>
            </w:r>
          </w:p>
          <w:p w:rsidR="00E627EC" w:rsidRPr="00633D6F" w:rsidRDefault="00F97B5E" w:rsidP="00F97B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33D6F">
              <w:rPr>
                <w:b/>
                <w:color w:val="000000"/>
                <w:sz w:val="24"/>
                <w:szCs w:val="24"/>
              </w:rPr>
              <w:t>Центрально-Міський район:</w:t>
            </w:r>
          </w:p>
          <w:p w:rsidR="00F97B5E" w:rsidRPr="00633D6F" w:rsidRDefault="00F97B5E" w:rsidP="00F97B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33D6F">
              <w:rPr>
                <w:color w:val="000000"/>
                <w:sz w:val="24"/>
                <w:szCs w:val="24"/>
              </w:rPr>
              <w:t>вул. Староярмаркова, буд. 44.</w:t>
            </w:r>
          </w:p>
          <w:p w:rsidR="00F97B5E" w:rsidRPr="00633D6F" w:rsidRDefault="00F97B5E" w:rsidP="00401DC1">
            <w:pPr>
              <w:spacing w:after="40"/>
              <w:rPr>
                <w:sz w:val="24"/>
                <w:szCs w:val="24"/>
                <w:lang w:eastAsia="ru-RU"/>
              </w:rPr>
            </w:pPr>
            <w:r w:rsidRPr="00633D6F">
              <w:rPr>
                <w:color w:val="000000"/>
                <w:sz w:val="24"/>
                <w:szCs w:val="24"/>
              </w:rPr>
              <w:t>Мобільн</w:t>
            </w:r>
            <w:r w:rsidR="00401DC1" w:rsidRPr="00633D6F">
              <w:rPr>
                <w:color w:val="000000"/>
                <w:sz w:val="24"/>
                <w:szCs w:val="24"/>
              </w:rPr>
              <w:t>ий сервіс</w:t>
            </w:r>
            <w:r w:rsidRPr="00633D6F">
              <w:rPr>
                <w:color w:val="000000"/>
                <w:sz w:val="24"/>
                <w:szCs w:val="24"/>
              </w:rPr>
              <w:t xml:space="preserve"> (за окремим графіком)</w:t>
            </w:r>
          </w:p>
        </w:tc>
      </w:tr>
      <w:tr w:rsidR="00F97B5E" w:rsidRPr="00633D6F" w:rsidTr="00310DEC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5E" w:rsidRPr="00633D6F" w:rsidRDefault="00F97B5E" w:rsidP="00F97B5E">
            <w:pPr>
              <w:jc w:val="center"/>
              <w:rPr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5E" w:rsidRPr="00633D6F" w:rsidRDefault="00F97B5E" w:rsidP="00F97B5E">
            <w:pPr>
              <w:rPr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  <w:r w:rsidR="00310DEC" w:rsidRPr="00633D6F">
              <w:rPr>
                <w:sz w:val="24"/>
                <w:szCs w:val="24"/>
                <w:lang w:eastAsia="uk-UA"/>
              </w:rPr>
              <w:t>Ц</w:t>
            </w:r>
            <w:r w:rsidR="00B52B3C" w:rsidRPr="00633D6F">
              <w:rPr>
                <w:sz w:val="24"/>
                <w:szCs w:val="24"/>
                <w:lang w:eastAsia="uk-UA"/>
              </w:rPr>
              <w:t>ентру</w:t>
            </w:r>
            <w:r w:rsidR="00310DEC" w:rsidRPr="00633D6F">
              <w:rPr>
                <w:sz w:val="24"/>
                <w:szCs w:val="24"/>
                <w:lang w:eastAsia="uk-UA"/>
              </w:rPr>
              <w:t xml:space="preserve"> та його територіальних підрозділів</w:t>
            </w:r>
          </w:p>
          <w:p w:rsidR="00F97B5E" w:rsidRPr="00633D6F" w:rsidRDefault="00F97B5E" w:rsidP="00F97B5E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6F" w:rsidRPr="00633D6F" w:rsidRDefault="0008236F" w:rsidP="00A124D1">
            <w:pPr>
              <w:ind w:firstLine="226"/>
              <w:rPr>
                <w:sz w:val="24"/>
                <w:szCs w:val="24"/>
              </w:rPr>
            </w:pPr>
            <w:r w:rsidRPr="00633D6F">
              <w:rPr>
                <w:sz w:val="24"/>
                <w:szCs w:val="24"/>
              </w:rPr>
              <w:t>1. Центр працює:</w:t>
            </w:r>
          </w:p>
          <w:p w:rsidR="0008236F" w:rsidRPr="00633D6F" w:rsidRDefault="0008236F" w:rsidP="005B763E">
            <w:pPr>
              <w:tabs>
                <w:tab w:val="left" w:pos="318"/>
              </w:tabs>
              <w:ind w:right="57"/>
              <w:rPr>
                <w:sz w:val="24"/>
                <w:szCs w:val="24"/>
              </w:rPr>
            </w:pPr>
            <w:r w:rsidRPr="00633D6F">
              <w:rPr>
                <w:sz w:val="24"/>
                <w:szCs w:val="24"/>
              </w:rPr>
              <w:t>– головний офіс у понеділок, середу, четвер, п’ятницю, суботу з 8.00 до 16.30 години; вівторок з 8.00 до 20.00 години, без перерви;</w:t>
            </w:r>
          </w:p>
          <w:p w:rsidR="00112A07" w:rsidRPr="00633D6F" w:rsidRDefault="00633D6F" w:rsidP="005B763E">
            <w:pPr>
              <w:pStyle w:val="a5"/>
              <w:numPr>
                <w:ilvl w:val="0"/>
                <w:numId w:val="38"/>
              </w:numPr>
              <w:tabs>
                <w:tab w:val="left" w:pos="318"/>
              </w:tabs>
              <w:ind w:left="0" w:right="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112A07" w:rsidRPr="00633D6F">
              <w:rPr>
                <w:sz w:val="24"/>
                <w:szCs w:val="24"/>
              </w:rPr>
              <w:t>фіс «</w:t>
            </w:r>
            <w:r>
              <w:rPr>
                <w:color w:val="000000"/>
                <w:sz w:val="24"/>
                <w:szCs w:val="24"/>
              </w:rPr>
              <w:t>Я–</w:t>
            </w:r>
            <w:r w:rsidRPr="00633D6F">
              <w:rPr>
                <w:color w:val="000000"/>
                <w:sz w:val="24"/>
                <w:szCs w:val="24"/>
              </w:rPr>
              <w:t>Ветеран</w:t>
            </w:r>
            <w:r w:rsidR="00112A07" w:rsidRPr="00633D6F">
              <w:rPr>
                <w:sz w:val="24"/>
                <w:szCs w:val="24"/>
              </w:rPr>
              <w:t>» - з понеділка до п’ятниці з 8.00</w:t>
            </w:r>
            <w:r w:rsidR="005B763E" w:rsidRPr="00633D6F">
              <w:rPr>
                <w:sz w:val="24"/>
                <w:szCs w:val="24"/>
              </w:rPr>
              <w:t xml:space="preserve"> до 1</w:t>
            </w:r>
            <w:r>
              <w:rPr>
                <w:sz w:val="24"/>
                <w:szCs w:val="24"/>
              </w:rPr>
              <w:t>6</w:t>
            </w:r>
            <w:r w:rsidR="005B763E" w:rsidRPr="00633D6F">
              <w:rPr>
                <w:sz w:val="24"/>
                <w:szCs w:val="24"/>
              </w:rPr>
              <w:t>.30, технічна перерва з 12.30 до 13.00</w:t>
            </w:r>
          </w:p>
          <w:p w:rsidR="00633D6F" w:rsidRDefault="0008236F" w:rsidP="00633D6F">
            <w:pPr>
              <w:tabs>
                <w:tab w:val="left" w:pos="0"/>
                <w:tab w:val="left" w:pos="512"/>
              </w:tabs>
              <w:ind w:right="57"/>
              <w:contextualSpacing/>
              <w:rPr>
                <w:sz w:val="24"/>
                <w:szCs w:val="24"/>
              </w:rPr>
            </w:pPr>
            <w:r w:rsidRPr="00633D6F">
              <w:rPr>
                <w:sz w:val="24"/>
                <w:szCs w:val="24"/>
              </w:rPr>
              <w:t xml:space="preserve">  – територіальн</w:t>
            </w:r>
            <w:r w:rsidR="00633D6F">
              <w:rPr>
                <w:sz w:val="24"/>
                <w:szCs w:val="24"/>
              </w:rPr>
              <w:t xml:space="preserve">і </w:t>
            </w:r>
            <w:r w:rsidRPr="00633D6F">
              <w:rPr>
                <w:sz w:val="24"/>
                <w:szCs w:val="24"/>
              </w:rPr>
              <w:t>підрозділ</w:t>
            </w:r>
            <w:r w:rsidR="00633D6F">
              <w:rPr>
                <w:sz w:val="24"/>
                <w:szCs w:val="24"/>
              </w:rPr>
              <w:t>и</w:t>
            </w:r>
            <w:r w:rsidRPr="00633D6F">
              <w:rPr>
                <w:sz w:val="24"/>
                <w:szCs w:val="24"/>
              </w:rPr>
              <w:t xml:space="preserve"> – з понеділка до п’ятниці з 8.00 до 1</w:t>
            </w:r>
            <w:r w:rsidR="00633D6F">
              <w:rPr>
                <w:sz w:val="24"/>
                <w:szCs w:val="24"/>
              </w:rPr>
              <w:t>6</w:t>
            </w:r>
            <w:r w:rsidRPr="00633D6F">
              <w:rPr>
                <w:sz w:val="24"/>
                <w:szCs w:val="24"/>
              </w:rPr>
              <w:t>.30</w:t>
            </w:r>
            <w:r w:rsidR="005B763E" w:rsidRPr="00633D6F">
              <w:rPr>
                <w:sz w:val="24"/>
                <w:szCs w:val="24"/>
              </w:rPr>
              <w:t xml:space="preserve"> годин</w:t>
            </w:r>
            <w:r w:rsidRPr="00633D6F">
              <w:rPr>
                <w:sz w:val="24"/>
                <w:szCs w:val="24"/>
              </w:rPr>
              <w:t>, перерва з 12.30 до 13.00.</w:t>
            </w:r>
          </w:p>
          <w:p w:rsidR="004B5B86" w:rsidRDefault="004B5B86" w:rsidP="00633D6F">
            <w:pPr>
              <w:tabs>
                <w:tab w:val="left" w:pos="0"/>
                <w:tab w:val="left" w:pos="512"/>
              </w:tabs>
              <w:ind w:right="57"/>
              <w:contextualSpacing/>
              <w:rPr>
                <w:sz w:val="24"/>
                <w:szCs w:val="24"/>
              </w:rPr>
            </w:pPr>
          </w:p>
          <w:p w:rsidR="00633D6F" w:rsidRPr="00633D6F" w:rsidRDefault="00633D6F" w:rsidP="00633D6F">
            <w:pPr>
              <w:tabs>
                <w:tab w:val="left" w:pos="0"/>
                <w:tab w:val="left" w:pos="512"/>
              </w:tabs>
              <w:ind w:right="57"/>
              <w:contextualSpacing/>
              <w:rPr>
                <w:sz w:val="24"/>
                <w:szCs w:val="24"/>
              </w:rPr>
            </w:pPr>
            <w:r w:rsidRPr="00633D6F">
              <w:rPr>
                <w:sz w:val="24"/>
                <w:szCs w:val="24"/>
              </w:rPr>
              <w:t>Прийом та видача документів для надання адміністративних послуг здійснюються:</w:t>
            </w:r>
          </w:p>
          <w:p w:rsidR="00633D6F" w:rsidRDefault="00633D6F" w:rsidP="00633D6F">
            <w:pPr>
              <w:tabs>
                <w:tab w:val="left" w:pos="0"/>
                <w:tab w:val="left" w:pos="512"/>
              </w:tabs>
              <w:ind w:right="57"/>
              <w:contextualSpacing/>
              <w:rPr>
                <w:sz w:val="24"/>
                <w:szCs w:val="24"/>
              </w:rPr>
            </w:pPr>
            <w:r w:rsidRPr="00633D6F">
              <w:rPr>
                <w:sz w:val="24"/>
                <w:szCs w:val="24"/>
              </w:rPr>
              <w:t>– у головному офісі Центру з 8.00 до 15.30 годин з понеділка до суботи (вівторок – до 20.00 години), без перерви;</w:t>
            </w:r>
          </w:p>
          <w:p w:rsidR="004B5B86" w:rsidRPr="00633D6F" w:rsidRDefault="004B5B86" w:rsidP="00633D6F">
            <w:pPr>
              <w:tabs>
                <w:tab w:val="left" w:pos="0"/>
                <w:tab w:val="left" w:pos="512"/>
              </w:tabs>
              <w:ind w:right="5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Pr="004B5B86">
              <w:rPr>
                <w:sz w:val="24"/>
                <w:szCs w:val="24"/>
              </w:rPr>
              <w:t>офіс «Я–Ветеран» - з понеділка до п’ятниці з 8.00 до 1</w:t>
            </w:r>
            <w:r>
              <w:rPr>
                <w:sz w:val="24"/>
                <w:szCs w:val="24"/>
              </w:rPr>
              <w:t>5</w:t>
            </w:r>
            <w:r w:rsidRPr="004B5B86">
              <w:rPr>
                <w:sz w:val="24"/>
                <w:szCs w:val="24"/>
              </w:rPr>
              <w:t>.30, технічна перерва з 12.30 до 13.00</w:t>
            </w:r>
          </w:p>
          <w:p w:rsidR="00633D6F" w:rsidRDefault="00633D6F" w:rsidP="00633D6F">
            <w:pPr>
              <w:tabs>
                <w:tab w:val="left" w:pos="0"/>
                <w:tab w:val="left" w:pos="512"/>
              </w:tabs>
              <w:ind w:right="57"/>
              <w:contextualSpacing/>
              <w:rPr>
                <w:sz w:val="24"/>
                <w:szCs w:val="24"/>
              </w:rPr>
            </w:pPr>
            <w:r w:rsidRPr="00633D6F">
              <w:rPr>
                <w:sz w:val="24"/>
                <w:szCs w:val="24"/>
              </w:rPr>
              <w:lastRenderedPageBreak/>
              <w:t>– у територіальних підрозділах – з понеділка до п’ятниці з 8.00 до 15.30 години, перерва з 12.30 до 13.00</w:t>
            </w:r>
          </w:p>
          <w:p w:rsidR="004B5B86" w:rsidRPr="00633D6F" w:rsidRDefault="004B5B86" w:rsidP="00633D6F">
            <w:pPr>
              <w:tabs>
                <w:tab w:val="left" w:pos="0"/>
                <w:tab w:val="left" w:pos="512"/>
              </w:tabs>
              <w:ind w:right="57"/>
              <w:contextualSpacing/>
              <w:rPr>
                <w:sz w:val="24"/>
                <w:szCs w:val="24"/>
              </w:rPr>
            </w:pPr>
          </w:p>
          <w:p w:rsidR="00F97B5E" w:rsidRPr="00633D6F" w:rsidRDefault="004B5B86" w:rsidP="00A124D1">
            <w:pPr>
              <w:tabs>
                <w:tab w:val="left" w:pos="0"/>
                <w:tab w:val="left" w:pos="512"/>
              </w:tabs>
              <w:ind w:right="57" w:firstLine="226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На перiод дiї</w:t>
            </w:r>
            <w:r w:rsidR="00C72752" w:rsidRPr="00633D6F">
              <w:rPr>
                <w:sz w:val="24"/>
                <w:szCs w:val="24"/>
              </w:rPr>
              <w:t xml:space="preserve"> правового режиму воєнного стану в Україні прийом громадян, </w:t>
            </w:r>
            <w:r w:rsidR="00B75156" w:rsidRPr="00633D6F">
              <w:rPr>
                <w:sz w:val="24"/>
                <w:szCs w:val="24"/>
              </w:rPr>
              <w:t xml:space="preserve">суб’єктів </w:t>
            </w:r>
            <w:r w:rsidR="00C72752" w:rsidRPr="00633D6F">
              <w:rPr>
                <w:sz w:val="24"/>
                <w:szCs w:val="24"/>
              </w:rPr>
              <w:t>господарюва</w:t>
            </w:r>
            <w:r w:rsidR="00B75156" w:rsidRPr="00633D6F">
              <w:rPr>
                <w:sz w:val="24"/>
                <w:szCs w:val="24"/>
              </w:rPr>
              <w:t>н</w:t>
            </w:r>
            <w:r w:rsidR="00C72752" w:rsidRPr="00633D6F">
              <w:rPr>
                <w:sz w:val="24"/>
                <w:szCs w:val="24"/>
              </w:rPr>
              <w:t>ня з</w:t>
            </w:r>
            <w:r w:rsidR="00B75156" w:rsidRPr="00633D6F">
              <w:rPr>
                <w:sz w:val="24"/>
                <w:szCs w:val="24"/>
              </w:rPr>
              <w:t xml:space="preserve"> питань надання </w:t>
            </w:r>
            <w:r w:rsidR="00C72752" w:rsidRPr="00633D6F">
              <w:rPr>
                <w:sz w:val="24"/>
                <w:szCs w:val="24"/>
              </w:rPr>
              <w:t>адмiнiстративних, iнших</w:t>
            </w:r>
            <w:r w:rsidR="00B75156" w:rsidRPr="00633D6F">
              <w:rPr>
                <w:sz w:val="24"/>
                <w:szCs w:val="24"/>
              </w:rPr>
              <w:t xml:space="preserve"> публічних </w:t>
            </w:r>
            <w:r w:rsidR="00C72752" w:rsidRPr="00633D6F">
              <w:rPr>
                <w:sz w:val="24"/>
                <w:szCs w:val="24"/>
              </w:rPr>
              <w:t xml:space="preserve">послуг здiйснюеться за </w:t>
            </w:r>
            <w:r w:rsidR="00B75156" w:rsidRPr="00633D6F">
              <w:rPr>
                <w:sz w:val="24"/>
                <w:szCs w:val="24"/>
              </w:rPr>
              <w:t xml:space="preserve">єдиним </w:t>
            </w:r>
            <w:r w:rsidR="00C72752" w:rsidRPr="00633D6F">
              <w:rPr>
                <w:sz w:val="24"/>
                <w:szCs w:val="24"/>
              </w:rPr>
              <w:t>в</w:t>
            </w:r>
            <w:r w:rsidR="00B75156" w:rsidRPr="00633D6F">
              <w:rPr>
                <w:sz w:val="24"/>
                <w:szCs w:val="24"/>
              </w:rPr>
              <w:t xml:space="preserve"> місті </w:t>
            </w:r>
            <w:r w:rsidR="00C72752" w:rsidRPr="00633D6F">
              <w:rPr>
                <w:sz w:val="24"/>
                <w:szCs w:val="24"/>
              </w:rPr>
              <w:t>графiком: з</w:t>
            </w:r>
            <w:r w:rsidR="00B75156" w:rsidRPr="00633D6F">
              <w:rPr>
                <w:sz w:val="24"/>
                <w:szCs w:val="24"/>
              </w:rPr>
              <w:t xml:space="preserve"> </w:t>
            </w:r>
            <w:r w:rsidR="00C72752" w:rsidRPr="00633D6F">
              <w:rPr>
                <w:sz w:val="24"/>
                <w:szCs w:val="24"/>
              </w:rPr>
              <w:t>понедiлка до п'ятницi з 8.00 до 15.30 з технiч</w:t>
            </w:r>
            <w:r w:rsidR="00B75156" w:rsidRPr="00633D6F">
              <w:rPr>
                <w:sz w:val="24"/>
                <w:szCs w:val="24"/>
              </w:rPr>
              <w:t>н</w:t>
            </w:r>
            <w:r w:rsidR="00C72752" w:rsidRPr="00633D6F">
              <w:rPr>
                <w:sz w:val="24"/>
                <w:szCs w:val="24"/>
              </w:rPr>
              <w:t>ою</w:t>
            </w:r>
            <w:r w:rsidR="00B75156" w:rsidRPr="00633D6F">
              <w:rPr>
                <w:sz w:val="24"/>
                <w:szCs w:val="24"/>
              </w:rPr>
              <w:t xml:space="preserve"> перервою </w:t>
            </w:r>
            <w:r w:rsidR="00A5246D" w:rsidRPr="00633D6F">
              <w:rPr>
                <w:sz w:val="24"/>
                <w:szCs w:val="24"/>
              </w:rPr>
              <w:t xml:space="preserve">з 12.30 до 13.00 </w:t>
            </w:r>
            <w:r w:rsidR="00C72752" w:rsidRPr="00633D6F">
              <w:rPr>
                <w:sz w:val="24"/>
                <w:szCs w:val="24"/>
              </w:rPr>
              <w:t>за попереднiм записом. На</w:t>
            </w:r>
            <w:r w:rsidR="00A5246D" w:rsidRPr="00633D6F">
              <w:rPr>
                <w:sz w:val="24"/>
                <w:szCs w:val="24"/>
              </w:rPr>
              <w:t xml:space="preserve"> </w:t>
            </w:r>
            <w:r w:rsidR="00C72752" w:rsidRPr="00633D6F">
              <w:rPr>
                <w:sz w:val="24"/>
                <w:szCs w:val="24"/>
              </w:rPr>
              <w:t>ча</w:t>
            </w:r>
            <w:bookmarkStart w:id="0" w:name="_GoBack"/>
            <w:bookmarkEnd w:id="0"/>
            <w:r w:rsidR="00C72752" w:rsidRPr="00633D6F">
              <w:rPr>
                <w:sz w:val="24"/>
                <w:szCs w:val="24"/>
              </w:rPr>
              <w:t>с</w:t>
            </w:r>
            <w:r w:rsidR="00A5246D" w:rsidRPr="00633D6F">
              <w:rPr>
                <w:sz w:val="24"/>
                <w:szCs w:val="24"/>
              </w:rPr>
              <w:t xml:space="preserve"> </w:t>
            </w:r>
            <w:r w:rsidR="00C72752" w:rsidRPr="00633D6F">
              <w:rPr>
                <w:sz w:val="24"/>
                <w:szCs w:val="24"/>
              </w:rPr>
              <w:t xml:space="preserve">повiтряноi тривоги та надзвичайних </w:t>
            </w:r>
            <w:r w:rsidR="00A5246D" w:rsidRPr="00633D6F">
              <w:rPr>
                <w:sz w:val="24"/>
                <w:szCs w:val="24"/>
              </w:rPr>
              <w:t>с</w:t>
            </w:r>
            <w:r w:rsidR="00C72752" w:rsidRPr="00633D6F">
              <w:rPr>
                <w:sz w:val="24"/>
                <w:szCs w:val="24"/>
              </w:rPr>
              <w:t>итуа</w:t>
            </w:r>
            <w:r w:rsidR="00A5246D" w:rsidRPr="00633D6F">
              <w:rPr>
                <w:sz w:val="24"/>
                <w:szCs w:val="24"/>
              </w:rPr>
              <w:t>ц</w:t>
            </w:r>
            <w:r w:rsidR="00C72752" w:rsidRPr="00633D6F">
              <w:rPr>
                <w:sz w:val="24"/>
                <w:szCs w:val="24"/>
              </w:rPr>
              <w:t>iй доступ до</w:t>
            </w:r>
            <w:r w:rsidR="00A5246D" w:rsidRPr="00633D6F">
              <w:rPr>
                <w:sz w:val="24"/>
                <w:szCs w:val="24"/>
              </w:rPr>
              <w:t xml:space="preserve"> </w:t>
            </w:r>
            <w:r w:rsidR="00C72752" w:rsidRPr="00633D6F">
              <w:rPr>
                <w:sz w:val="24"/>
                <w:szCs w:val="24"/>
              </w:rPr>
              <w:t>Центру обмежений.</w:t>
            </w:r>
          </w:p>
        </w:tc>
      </w:tr>
      <w:tr w:rsidR="00F97B5E" w:rsidRPr="00633D6F" w:rsidTr="00310DEC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Pr="00633D6F" w:rsidRDefault="00F97B5E" w:rsidP="00F817D4">
            <w:pPr>
              <w:jc w:val="center"/>
              <w:rPr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Pr="00633D6F" w:rsidRDefault="00F97B5E" w:rsidP="003F2743">
            <w:pPr>
              <w:rPr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  <w:lang w:eastAsia="uk-UA"/>
              </w:rPr>
              <w:t>Телефон/факс</w:t>
            </w:r>
            <w:r w:rsidR="003F2743" w:rsidRPr="00633D6F">
              <w:rPr>
                <w:sz w:val="24"/>
                <w:szCs w:val="24"/>
                <w:lang w:eastAsia="uk-UA"/>
              </w:rPr>
              <w:t xml:space="preserve"> </w:t>
            </w:r>
            <w:r w:rsidRPr="00633D6F">
              <w:rPr>
                <w:sz w:val="24"/>
                <w:szCs w:val="24"/>
                <w:lang w:eastAsia="uk-UA"/>
              </w:rPr>
              <w:t xml:space="preserve">(довідки), адреса електронної пошти та вебсайт </w:t>
            </w:r>
            <w:r w:rsidR="00310DEC" w:rsidRPr="00633D6F">
              <w:rPr>
                <w:sz w:val="24"/>
                <w:szCs w:val="24"/>
                <w:lang w:eastAsia="uk-UA"/>
              </w:rPr>
              <w:t>Центру</w:t>
            </w:r>
          </w:p>
        </w:tc>
        <w:tc>
          <w:tcPr>
            <w:tcW w:w="6452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Pr="00633D6F" w:rsidRDefault="00F97B5E" w:rsidP="00F817D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3D6F">
              <w:rPr>
                <w:rFonts w:ascii="Times New Roman" w:hAnsi="Times New Roman"/>
                <w:sz w:val="24"/>
                <w:szCs w:val="24"/>
              </w:rPr>
              <w:t>Тел.: 0-800-500-459;</w:t>
            </w:r>
          </w:p>
          <w:p w:rsidR="00F97B5E" w:rsidRPr="00633D6F" w:rsidRDefault="006B55AC" w:rsidP="00F817D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F97B5E" w:rsidRPr="00633D6F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viza@kr.gov.ua</w:t>
              </w:r>
            </w:hyperlink>
          </w:p>
          <w:p w:rsidR="00F97B5E" w:rsidRPr="00633D6F" w:rsidRDefault="006B55AC" w:rsidP="00F817D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F97B5E" w:rsidRPr="00633D6F">
                <w:rPr>
                  <w:rStyle w:val="a7"/>
                  <w:rFonts w:ascii="Times New Roman" w:hAnsi="Times New Roman"/>
                  <w:sz w:val="24"/>
                  <w:szCs w:val="24"/>
                </w:rPr>
                <w:t>http://viza.kr.gov.ua</w:t>
              </w:r>
            </w:hyperlink>
          </w:p>
        </w:tc>
      </w:tr>
      <w:tr w:rsidR="00F97B5E" w:rsidRPr="00633D6F" w:rsidTr="00F817D4">
        <w:tc>
          <w:tcPr>
            <w:tcW w:w="985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Pr="00633D6F" w:rsidRDefault="00F97B5E" w:rsidP="00F817D4">
            <w:pPr>
              <w:jc w:val="center"/>
              <w:rPr>
                <w:b/>
                <w:i/>
                <w:sz w:val="24"/>
                <w:szCs w:val="24"/>
                <w:lang w:eastAsia="uk-UA"/>
              </w:rPr>
            </w:pPr>
            <w:r w:rsidRPr="00633D6F">
              <w:rPr>
                <w:b/>
                <w:i/>
                <w:sz w:val="24"/>
                <w:szCs w:val="24"/>
                <w:lang w:eastAsia="uk-UA"/>
              </w:rPr>
              <w:t>Нормативні акти, якими регламентується надання</w:t>
            </w:r>
            <w:r w:rsidR="00830141" w:rsidRPr="00633D6F">
              <w:rPr>
                <w:b/>
                <w:i/>
                <w:sz w:val="24"/>
                <w:szCs w:val="24"/>
                <w:lang w:eastAsia="uk-UA"/>
              </w:rPr>
              <w:t xml:space="preserve"> публічної</w:t>
            </w:r>
            <w:r w:rsidRPr="00633D6F">
              <w:rPr>
                <w:b/>
                <w:i/>
                <w:sz w:val="24"/>
                <w:szCs w:val="24"/>
                <w:lang w:eastAsia="uk-UA"/>
              </w:rPr>
              <w:t xml:space="preserve"> послуги </w:t>
            </w:r>
          </w:p>
        </w:tc>
      </w:tr>
      <w:tr w:rsidR="00F97B5E" w:rsidRPr="00633D6F" w:rsidTr="00310DEC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Pr="00633D6F" w:rsidRDefault="00F97B5E" w:rsidP="00F817D4">
            <w:pPr>
              <w:jc w:val="center"/>
              <w:rPr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Pr="00633D6F" w:rsidRDefault="00310DEC" w:rsidP="00F817D4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633D6F">
              <w:rPr>
                <w:sz w:val="24"/>
                <w:szCs w:val="24"/>
                <w:lang w:eastAsia="ar-SA"/>
              </w:rPr>
              <w:t>Кодекси, з</w:t>
            </w:r>
            <w:r w:rsidR="00F97B5E" w:rsidRPr="00633D6F">
              <w:rPr>
                <w:sz w:val="24"/>
                <w:szCs w:val="24"/>
                <w:lang w:eastAsia="ar-SA"/>
              </w:rPr>
              <w:t>акони України</w:t>
            </w:r>
          </w:p>
        </w:tc>
        <w:tc>
          <w:tcPr>
            <w:tcW w:w="64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Pr="00633D6F" w:rsidRDefault="00310DEC" w:rsidP="00620D2E">
            <w:pPr>
              <w:rPr>
                <w:sz w:val="24"/>
                <w:szCs w:val="24"/>
                <w:highlight w:val="white"/>
              </w:rPr>
            </w:pPr>
            <w:r w:rsidRPr="00633D6F">
              <w:rPr>
                <w:sz w:val="24"/>
                <w:szCs w:val="24"/>
                <w:highlight w:val="white"/>
                <w:shd w:val="clear" w:color="auto" w:fill="00FF00"/>
              </w:rPr>
              <w:t>Конституція України, з</w:t>
            </w:r>
            <w:r w:rsidR="00F97B5E" w:rsidRPr="00633D6F">
              <w:rPr>
                <w:sz w:val="24"/>
                <w:szCs w:val="24"/>
                <w:highlight w:val="white"/>
                <w:shd w:val="clear" w:color="auto" w:fill="00FF00"/>
              </w:rPr>
              <w:t xml:space="preserve">акони України </w:t>
            </w:r>
            <w:r w:rsidR="008605D3" w:rsidRPr="00633D6F">
              <w:rPr>
                <w:sz w:val="24"/>
                <w:szCs w:val="24"/>
                <w:highlight w:val="white"/>
                <w:shd w:val="clear" w:color="auto" w:fill="00FF00"/>
              </w:rPr>
              <w:t xml:space="preserve">«Про адміністративну процедуру», «Про адмнітістративні послуги», </w:t>
            </w:r>
            <w:r w:rsidR="00F97B5E" w:rsidRPr="00633D6F">
              <w:rPr>
                <w:sz w:val="24"/>
                <w:szCs w:val="24"/>
                <w:highlight w:val="white"/>
                <w:shd w:val="clear" w:color="auto" w:fill="00FF00"/>
              </w:rPr>
              <w:t>«Про місцеве самоврядування в Україні», «Про захист персональних даних»</w:t>
            </w:r>
            <w:r w:rsidR="008723D3" w:rsidRPr="00633D6F">
              <w:rPr>
                <w:sz w:val="24"/>
                <w:szCs w:val="24"/>
                <w:highlight w:val="white"/>
                <w:shd w:val="clear" w:color="auto" w:fill="00FF00"/>
              </w:rPr>
              <w:t>,</w:t>
            </w:r>
            <w:r w:rsidR="008605D3" w:rsidRPr="00633D6F">
              <w:rPr>
                <w:sz w:val="24"/>
                <w:szCs w:val="24"/>
                <w:highlight w:val="white"/>
                <w:shd w:val="clear" w:color="auto" w:fill="00FF00"/>
              </w:rPr>
              <w:t xml:space="preserve"> </w:t>
            </w:r>
            <w:r w:rsidRPr="00633D6F">
              <w:rPr>
                <w:sz w:val="24"/>
                <w:szCs w:val="24"/>
                <w:highlight w:val="white"/>
                <w:shd w:val="clear" w:color="auto" w:fill="00FF00"/>
              </w:rPr>
              <w:t>«Про присвоєння юридичним особам та об’єктам прав</w:t>
            </w:r>
            <w:r w:rsidR="00620D2E" w:rsidRPr="00633D6F">
              <w:rPr>
                <w:sz w:val="24"/>
                <w:szCs w:val="24"/>
                <w:highlight w:val="white"/>
                <w:shd w:val="clear" w:color="auto" w:fill="00FF00"/>
              </w:rPr>
              <w:t>а</w:t>
            </w:r>
            <w:r w:rsidRPr="00633D6F">
              <w:rPr>
                <w:sz w:val="24"/>
                <w:szCs w:val="24"/>
                <w:highlight w:val="white"/>
                <w:shd w:val="clear" w:color="auto" w:fill="00FF00"/>
              </w:rPr>
              <w:t xml:space="preserve"> власності імен (псевдонімів)</w:t>
            </w:r>
            <w:r w:rsidR="00620D2E" w:rsidRPr="00633D6F">
              <w:rPr>
                <w:sz w:val="24"/>
                <w:szCs w:val="24"/>
                <w:highlight w:val="white"/>
                <w:shd w:val="clear" w:color="auto" w:fill="00FF00"/>
              </w:rPr>
              <w:t xml:space="preserve">, фізичних осіб, </w:t>
            </w:r>
            <w:r w:rsidR="00ED165D" w:rsidRPr="00633D6F">
              <w:rPr>
                <w:sz w:val="24"/>
                <w:szCs w:val="24"/>
                <w:highlight w:val="white"/>
                <w:shd w:val="clear" w:color="auto" w:fill="00FF00"/>
              </w:rPr>
              <w:t>ювілейних та святкових дат, назв і дат історичних подій», «Про засудження комуністичного та націонал-соціалістичного (нацистського) тоталітарних режимів в Україні та заборону пропаганди їхньої символіки», «Про засудження та заборону пропаганди російскької імперської політики в Україні і деколонізацію топонімії»</w:t>
            </w:r>
          </w:p>
        </w:tc>
      </w:tr>
      <w:tr w:rsidR="00F97B5E" w:rsidRPr="00633D6F" w:rsidTr="00310DEC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Pr="00633D6F" w:rsidRDefault="00F97B5E" w:rsidP="00F817D4">
            <w:pPr>
              <w:jc w:val="center"/>
              <w:rPr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Pr="00633D6F" w:rsidRDefault="00F97B5E" w:rsidP="00F817D4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633D6F">
              <w:rPr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64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Pr="00633D6F" w:rsidRDefault="00F97B5E" w:rsidP="003F1005">
            <w:pPr>
              <w:jc w:val="center"/>
              <w:rPr>
                <w:sz w:val="24"/>
                <w:szCs w:val="24"/>
                <w:highlight w:val="white"/>
              </w:rPr>
            </w:pPr>
            <w:r w:rsidRPr="00633D6F">
              <w:rPr>
                <w:sz w:val="24"/>
                <w:szCs w:val="24"/>
                <w:highlight w:val="white"/>
                <w:shd w:val="clear" w:color="auto" w:fill="00FF00"/>
              </w:rPr>
              <w:t>-</w:t>
            </w:r>
          </w:p>
        </w:tc>
      </w:tr>
      <w:tr w:rsidR="00F97B5E" w:rsidRPr="00633D6F" w:rsidTr="00310DEC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Pr="00633D6F" w:rsidRDefault="00F97B5E" w:rsidP="00F817D4">
            <w:pPr>
              <w:jc w:val="center"/>
              <w:rPr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Default="00F97B5E" w:rsidP="00F817D4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633D6F">
              <w:rPr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  <w:p w:rsidR="00CF4752" w:rsidRPr="00633D6F" w:rsidRDefault="00CF4752" w:rsidP="00F817D4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64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Pr="00633D6F" w:rsidRDefault="00F97B5E" w:rsidP="003F1005">
            <w:pPr>
              <w:jc w:val="center"/>
              <w:rPr>
                <w:sz w:val="24"/>
                <w:szCs w:val="24"/>
                <w:highlight w:val="white"/>
              </w:rPr>
            </w:pPr>
            <w:r w:rsidRPr="00633D6F">
              <w:rPr>
                <w:sz w:val="24"/>
                <w:szCs w:val="24"/>
                <w:highlight w:val="white"/>
                <w:shd w:val="clear" w:color="auto" w:fill="00FF00"/>
              </w:rPr>
              <w:t>-</w:t>
            </w:r>
          </w:p>
        </w:tc>
      </w:tr>
      <w:tr w:rsidR="00F97B5E" w:rsidRPr="00633D6F" w:rsidTr="00310DEC">
        <w:trPr>
          <w:trHeight w:val="1365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Pr="00633D6F" w:rsidRDefault="00F97B5E" w:rsidP="00F817D4">
            <w:pPr>
              <w:jc w:val="center"/>
              <w:rPr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Pr="00633D6F" w:rsidRDefault="00F97B5E" w:rsidP="00F817D4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633D6F">
              <w:rPr>
                <w:sz w:val="24"/>
                <w:szCs w:val="24"/>
                <w:lang w:eastAsia="ar-SA"/>
              </w:rPr>
              <w:t>Акти місцевих органів виконавчої влади/органів місцевого  самоврядування</w:t>
            </w:r>
          </w:p>
        </w:tc>
        <w:tc>
          <w:tcPr>
            <w:tcW w:w="64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7353" w:rsidRDefault="00A2661B" w:rsidP="00D218A9">
            <w:pPr>
              <w:rPr>
                <w:sz w:val="24"/>
                <w:szCs w:val="24"/>
                <w:highlight w:val="white"/>
                <w:shd w:val="clear" w:color="auto" w:fill="00FF00"/>
              </w:rPr>
            </w:pPr>
            <w:r w:rsidRPr="00633D6F">
              <w:rPr>
                <w:sz w:val="24"/>
                <w:szCs w:val="24"/>
                <w:highlight w:val="white"/>
                <w:shd w:val="clear" w:color="auto" w:fill="00FF00"/>
              </w:rPr>
              <w:t>Рішення Криворізької міської ради від 31.03.2016 №381 «Про обсяг і межі повноважень районних у місті рад та їх виконавчих органів», зі змінами; від 24.12.2008 № 2920 «Про впорядкування назв мікрорайонів, майданів, площ, проспектів, бульварів, вулиць, провулків міста», зі змінами</w:t>
            </w:r>
            <w:r w:rsidR="00D218A9">
              <w:rPr>
                <w:sz w:val="24"/>
                <w:szCs w:val="24"/>
                <w:highlight w:val="white"/>
                <w:shd w:val="clear" w:color="auto" w:fill="00FF00"/>
              </w:rPr>
              <w:t>;</w:t>
            </w:r>
            <w:r w:rsidRPr="00633D6F">
              <w:rPr>
                <w:sz w:val="24"/>
                <w:szCs w:val="24"/>
                <w:highlight w:val="white"/>
                <w:shd w:val="clear" w:color="auto" w:fill="00FF00"/>
              </w:rPr>
              <w:t xml:space="preserve"> від 28.10.2022 №1515 «Про перейменування об’єктів топоніміки м</w:t>
            </w:r>
            <w:r w:rsidR="00C542D2" w:rsidRPr="00633D6F">
              <w:rPr>
                <w:sz w:val="24"/>
                <w:szCs w:val="24"/>
                <w:highlight w:val="white"/>
                <w:shd w:val="clear" w:color="auto" w:fill="00FF00"/>
              </w:rPr>
              <w:t xml:space="preserve">іста </w:t>
            </w:r>
            <w:r w:rsidRPr="00633D6F">
              <w:rPr>
                <w:sz w:val="24"/>
                <w:szCs w:val="24"/>
                <w:highlight w:val="white"/>
                <w:shd w:val="clear" w:color="auto" w:fill="00FF00"/>
              </w:rPr>
              <w:t>Кривого Рогу»</w:t>
            </w:r>
            <w:r w:rsidR="00D218A9">
              <w:rPr>
                <w:sz w:val="24"/>
                <w:szCs w:val="24"/>
                <w:highlight w:val="white"/>
                <w:shd w:val="clear" w:color="auto" w:fill="00FF00"/>
              </w:rPr>
              <w:t xml:space="preserve">; </w:t>
            </w:r>
            <w:r w:rsidR="00087353" w:rsidRPr="00633D6F">
              <w:rPr>
                <w:sz w:val="24"/>
                <w:szCs w:val="24"/>
                <w:highlight w:val="white"/>
                <w:shd w:val="clear" w:color="auto" w:fill="00FF00"/>
              </w:rPr>
              <w:t>від 26.01.2024 № 2421 «Про перейменування об’єктів топоніміки м</w:t>
            </w:r>
            <w:r w:rsidR="000F60A1" w:rsidRPr="00633D6F">
              <w:rPr>
                <w:sz w:val="24"/>
                <w:szCs w:val="24"/>
                <w:highlight w:val="white"/>
                <w:shd w:val="clear" w:color="auto" w:fill="00FF00"/>
              </w:rPr>
              <w:t>. К</w:t>
            </w:r>
            <w:r w:rsidR="00087353" w:rsidRPr="00633D6F">
              <w:rPr>
                <w:sz w:val="24"/>
                <w:szCs w:val="24"/>
                <w:highlight w:val="white"/>
                <w:shd w:val="clear" w:color="auto" w:fill="00FF00"/>
              </w:rPr>
              <w:t>ивого Рогу</w:t>
            </w:r>
            <w:r w:rsidR="000F60A1" w:rsidRPr="00633D6F">
              <w:rPr>
                <w:sz w:val="24"/>
                <w:szCs w:val="24"/>
                <w:highlight w:val="white"/>
                <w:shd w:val="clear" w:color="auto" w:fill="00FF00"/>
              </w:rPr>
              <w:t xml:space="preserve"> та внесення змін до рішення міської ради від 24.12.2008 № 2920 «Про впорядкування назв мікрорайонів, майданів, площ, проспектів, бульварів, вулиць, провулків міста»</w:t>
            </w:r>
            <w:r w:rsidR="00D218A9">
              <w:rPr>
                <w:sz w:val="24"/>
                <w:szCs w:val="24"/>
                <w:highlight w:val="white"/>
                <w:shd w:val="clear" w:color="auto" w:fill="00FF00"/>
              </w:rPr>
              <w:t>;</w:t>
            </w:r>
            <w:r w:rsidR="005639D4" w:rsidRPr="00633D6F">
              <w:rPr>
                <w:sz w:val="24"/>
                <w:szCs w:val="24"/>
                <w:highlight w:val="white"/>
                <w:shd w:val="clear" w:color="auto" w:fill="00FF00"/>
              </w:rPr>
              <w:t xml:space="preserve"> розпорядження міського голови</w:t>
            </w:r>
            <w:r w:rsidR="00D218A9">
              <w:rPr>
                <w:sz w:val="24"/>
                <w:szCs w:val="24"/>
                <w:highlight w:val="white"/>
                <w:shd w:val="clear" w:color="auto" w:fill="00FF00"/>
              </w:rPr>
              <w:t xml:space="preserve"> від 24.04.2024 № 92-р «Про перейменування обєктів топоніміки м. Кривого Рогу»; розпорядження голови</w:t>
            </w:r>
            <w:r w:rsidR="005639D4" w:rsidRPr="00633D6F">
              <w:rPr>
                <w:sz w:val="24"/>
                <w:szCs w:val="24"/>
                <w:highlight w:val="white"/>
                <w:shd w:val="clear" w:color="auto" w:fill="00FF00"/>
              </w:rPr>
              <w:t xml:space="preserve"> Дніпропетровської обласної державної адміністрації від 26.07.2024 № Р-314/0/3-24 «Про перейменування об’єктів топо</w:t>
            </w:r>
            <w:r w:rsidR="00890769" w:rsidRPr="00633D6F">
              <w:rPr>
                <w:sz w:val="24"/>
                <w:szCs w:val="24"/>
                <w:highlight w:val="white"/>
                <w:shd w:val="clear" w:color="auto" w:fill="00FF00"/>
              </w:rPr>
              <w:t>німії населених пунктів Дніпропетровської області</w:t>
            </w:r>
            <w:r w:rsidR="005639D4" w:rsidRPr="00633D6F">
              <w:rPr>
                <w:sz w:val="24"/>
                <w:szCs w:val="24"/>
                <w:highlight w:val="white"/>
                <w:shd w:val="clear" w:color="auto" w:fill="00FF00"/>
              </w:rPr>
              <w:t>»</w:t>
            </w:r>
            <w:r w:rsidR="00890769" w:rsidRPr="00633D6F">
              <w:rPr>
                <w:sz w:val="24"/>
                <w:szCs w:val="24"/>
                <w:highlight w:val="white"/>
                <w:shd w:val="clear" w:color="auto" w:fill="00FF00"/>
              </w:rPr>
              <w:t>, зі змінами</w:t>
            </w:r>
          </w:p>
          <w:p w:rsidR="00CF4752" w:rsidRPr="00633D6F" w:rsidRDefault="00CF4752" w:rsidP="00D218A9">
            <w:pPr>
              <w:rPr>
                <w:sz w:val="24"/>
                <w:szCs w:val="24"/>
                <w:highlight w:val="white"/>
                <w:shd w:val="clear" w:color="auto" w:fill="00FF00"/>
              </w:rPr>
            </w:pPr>
          </w:p>
        </w:tc>
      </w:tr>
      <w:tr w:rsidR="00F97B5E" w:rsidRPr="00633D6F" w:rsidTr="00F817D4">
        <w:tc>
          <w:tcPr>
            <w:tcW w:w="985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Pr="00633D6F" w:rsidRDefault="00F97B5E" w:rsidP="00F817D4">
            <w:pPr>
              <w:jc w:val="center"/>
              <w:rPr>
                <w:b/>
                <w:i/>
                <w:sz w:val="24"/>
                <w:szCs w:val="24"/>
                <w:lang w:eastAsia="uk-UA"/>
              </w:rPr>
            </w:pPr>
            <w:r w:rsidRPr="00633D6F">
              <w:rPr>
                <w:b/>
                <w:i/>
                <w:sz w:val="24"/>
                <w:szCs w:val="24"/>
                <w:lang w:eastAsia="uk-UA"/>
              </w:rPr>
              <w:lastRenderedPageBreak/>
              <w:t>Умови отримання</w:t>
            </w:r>
            <w:r w:rsidR="00830141" w:rsidRPr="00633D6F">
              <w:rPr>
                <w:b/>
                <w:i/>
                <w:sz w:val="24"/>
                <w:szCs w:val="24"/>
                <w:lang w:eastAsia="uk-UA"/>
              </w:rPr>
              <w:t xml:space="preserve"> публічної</w:t>
            </w:r>
            <w:r w:rsidRPr="00633D6F">
              <w:rPr>
                <w:b/>
                <w:i/>
                <w:sz w:val="24"/>
                <w:szCs w:val="24"/>
                <w:lang w:eastAsia="uk-UA"/>
              </w:rPr>
              <w:t xml:space="preserve"> послуги</w:t>
            </w:r>
          </w:p>
        </w:tc>
      </w:tr>
      <w:tr w:rsidR="00F97B5E" w:rsidRPr="00633D6F" w:rsidTr="00310DEC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Pr="00633D6F" w:rsidRDefault="00F97B5E" w:rsidP="00F817D4">
            <w:pPr>
              <w:jc w:val="center"/>
              <w:rPr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Pr="00633D6F" w:rsidRDefault="00F97B5E" w:rsidP="00A57A29">
            <w:pPr>
              <w:jc w:val="left"/>
              <w:rPr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  <w:lang w:eastAsia="uk-UA"/>
              </w:rPr>
              <w:t>Підстава для</w:t>
            </w:r>
            <w:r w:rsidR="00A57A29" w:rsidRPr="00633D6F">
              <w:rPr>
                <w:sz w:val="24"/>
                <w:szCs w:val="24"/>
                <w:lang w:eastAsia="uk-UA"/>
              </w:rPr>
              <w:t xml:space="preserve"> </w:t>
            </w:r>
            <w:r w:rsidR="00441BC0" w:rsidRPr="00633D6F">
              <w:rPr>
                <w:sz w:val="24"/>
                <w:szCs w:val="24"/>
                <w:lang w:eastAsia="uk-UA"/>
              </w:rPr>
              <w:t>отримання</w:t>
            </w:r>
            <w:r w:rsidRPr="00633D6F">
              <w:rPr>
                <w:sz w:val="24"/>
                <w:szCs w:val="24"/>
                <w:lang w:eastAsia="uk-UA"/>
              </w:rPr>
              <w:t xml:space="preserve"> </w:t>
            </w:r>
            <w:r w:rsidR="001E41AE" w:rsidRPr="00633D6F">
              <w:rPr>
                <w:sz w:val="24"/>
                <w:szCs w:val="24"/>
                <w:lang w:eastAsia="uk-UA"/>
              </w:rPr>
              <w:t xml:space="preserve">публічної </w:t>
            </w:r>
            <w:r w:rsidRPr="00633D6F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4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Pr="00633D6F" w:rsidRDefault="00F97B5E" w:rsidP="00646D8D">
            <w:pPr>
              <w:ind w:firstLine="357"/>
              <w:rPr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  <w:lang w:eastAsia="uk-UA"/>
              </w:rPr>
              <w:t>Заява</w:t>
            </w:r>
          </w:p>
        </w:tc>
      </w:tr>
      <w:tr w:rsidR="00F97B5E" w:rsidRPr="00633D6F" w:rsidTr="00310DEC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Pr="00633D6F" w:rsidRDefault="00F97B5E" w:rsidP="00F817D4">
            <w:pPr>
              <w:jc w:val="center"/>
              <w:rPr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Pr="00633D6F" w:rsidRDefault="00F97B5E" w:rsidP="00F817D4">
            <w:pPr>
              <w:jc w:val="left"/>
              <w:rPr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  <w:lang w:eastAsia="uk-UA"/>
              </w:rPr>
              <w:t xml:space="preserve">Вичерпний перелік документів, необхідних для отримання </w:t>
            </w:r>
            <w:r w:rsidR="001E41AE" w:rsidRPr="00633D6F">
              <w:rPr>
                <w:sz w:val="24"/>
                <w:szCs w:val="24"/>
                <w:lang w:eastAsia="uk-UA"/>
              </w:rPr>
              <w:t xml:space="preserve">публічної </w:t>
            </w:r>
            <w:r w:rsidRPr="00633D6F">
              <w:rPr>
                <w:sz w:val="24"/>
                <w:szCs w:val="24"/>
                <w:lang w:eastAsia="uk-UA"/>
              </w:rPr>
              <w:t>послуги</w:t>
            </w:r>
            <w:r w:rsidR="00CF4752">
              <w:rPr>
                <w:sz w:val="24"/>
                <w:szCs w:val="24"/>
                <w:lang w:eastAsia="uk-UA"/>
              </w:rPr>
              <w:t>, та вимоги до них</w:t>
            </w:r>
          </w:p>
        </w:tc>
        <w:tc>
          <w:tcPr>
            <w:tcW w:w="64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Pr="00633D6F" w:rsidRDefault="00F97B5E" w:rsidP="00646D8D">
            <w:pPr>
              <w:ind w:firstLine="357"/>
              <w:rPr>
                <w:sz w:val="24"/>
                <w:szCs w:val="24"/>
                <w:highlight w:val="white"/>
                <w:shd w:val="clear" w:color="auto" w:fill="00FF00"/>
              </w:rPr>
            </w:pPr>
            <w:r w:rsidRPr="00633D6F">
              <w:rPr>
                <w:sz w:val="24"/>
                <w:szCs w:val="24"/>
                <w:highlight w:val="white"/>
                <w:shd w:val="clear" w:color="auto" w:fill="00FF00"/>
              </w:rPr>
              <w:t>Заява встановленого зразка</w:t>
            </w:r>
          </w:p>
          <w:p w:rsidR="00F97B5E" w:rsidRPr="00633D6F" w:rsidRDefault="00F97B5E" w:rsidP="00646D8D">
            <w:pPr>
              <w:ind w:firstLine="357"/>
              <w:rPr>
                <w:sz w:val="24"/>
                <w:szCs w:val="24"/>
                <w:lang w:eastAsia="uk-UA"/>
              </w:rPr>
            </w:pPr>
          </w:p>
          <w:p w:rsidR="00F97B5E" w:rsidRPr="00633D6F" w:rsidRDefault="00F97B5E" w:rsidP="00646D8D">
            <w:pPr>
              <w:ind w:firstLine="357"/>
              <w:rPr>
                <w:sz w:val="24"/>
                <w:szCs w:val="24"/>
                <w:lang w:eastAsia="uk-UA"/>
              </w:rPr>
            </w:pPr>
          </w:p>
        </w:tc>
      </w:tr>
      <w:tr w:rsidR="00F97B5E" w:rsidRPr="00633D6F" w:rsidTr="00310DEC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Pr="00633D6F" w:rsidRDefault="00F97B5E" w:rsidP="00F817D4">
            <w:pPr>
              <w:jc w:val="center"/>
              <w:rPr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Pr="00633D6F" w:rsidRDefault="00F97B5E" w:rsidP="00CF4752">
            <w:pPr>
              <w:jc w:val="left"/>
              <w:rPr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  <w:lang w:eastAsia="uk-UA"/>
              </w:rPr>
              <w:t xml:space="preserve">Порядок </w:t>
            </w:r>
            <w:r w:rsidR="00CF4752">
              <w:rPr>
                <w:sz w:val="24"/>
                <w:szCs w:val="24"/>
                <w:lang w:eastAsia="uk-UA"/>
              </w:rPr>
              <w:t>і</w:t>
            </w:r>
            <w:r w:rsidRPr="00633D6F">
              <w:rPr>
                <w:sz w:val="24"/>
                <w:szCs w:val="24"/>
                <w:lang w:eastAsia="uk-UA"/>
              </w:rPr>
              <w:t xml:space="preserve"> спосіб </w:t>
            </w:r>
          </w:p>
          <w:p w:rsidR="00F97B5E" w:rsidRPr="00633D6F" w:rsidRDefault="00F97B5E" w:rsidP="00CF4752">
            <w:pPr>
              <w:jc w:val="left"/>
              <w:rPr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  <w:lang w:eastAsia="uk-UA"/>
              </w:rPr>
              <w:t xml:space="preserve">подання документів, необхідних для отримання </w:t>
            </w:r>
            <w:r w:rsidR="001E41AE" w:rsidRPr="00633D6F">
              <w:rPr>
                <w:sz w:val="24"/>
                <w:szCs w:val="24"/>
                <w:lang w:eastAsia="uk-UA"/>
              </w:rPr>
              <w:t xml:space="preserve">публічної </w:t>
            </w:r>
            <w:r w:rsidRPr="00633D6F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4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41BC0" w:rsidRPr="00633D6F" w:rsidRDefault="00F97B5E" w:rsidP="00646D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57"/>
              <w:rPr>
                <w:sz w:val="24"/>
                <w:szCs w:val="24"/>
              </w:rPr>
            </w:pPr>
            <w:r w:rsidRPr="00633D6F">
              <w:rPr>
                <w:sz w:val="24"/>
                <w:szCs w:val="24"/>
              </w:rPr>
              <w:t>Заява подається в Центр особисто або</w:t>
            </w:r>
            <w:r w:rsidR="00A2661B" w:rsidRPr="00633D6F">
              <w:rPr>
                <w:sz w:val="24"/>
                <w:szCs w:val="24"/>
              </w:rPr>
              <w:t xml:space="preserve"> </w:t>
            </w:r>
            <w:r w:rsidRPr="00633D6F">
              <w:rPr>
                <w:sz w:val="24"/>
                <w:szCs w:val="24"/>
              </w:rPr>
              <w:t>через представника (законного пред</w:t>
            </w:r>
            <w:r w:rsidR="00441BC0" w:rsidRPr="00633D6F">
              <w:rPr>
                <w:sz w:val="24"/>
                <w:szCs w:val="24"/>
              </w:rPr>
              <w:t xml:space="preserve">ставника), надсилається поштою </w:t>
            </w:r>
            <w:r w:rsidRPr="00633D6F">
              <w:rPr>
                <w:sz w:val="24"/>
                <w:szCs w:val="24"/>
              </w:rPr>
              <w:t>рекомендованим листом з описом вкладення</w:t>
            </w:r>
            <w:r w:rsidR="00CF4752">
              <w:rPr>
                <w:sz w:val="24"/>
                <w:szCs w:val="24"/>
              </w:rPr>
              <w:t>,</w:t>
            </w:r>
            <w:r w:rsidRPr="00633D6F">
              <w:rPr>
                <w:sz w:val="24"/>
                <w:szCs w:val="24"/>
              </w:rPr>
              <w:t xml:space="preserve"> або </w:t>
            </w:r>
            <w:r w:rsidR="00441BC0" w:rsidRPr="00633D6F">
              <w:rPr>
                <w:sz w:val="24"/>
                <w:szCs w:val="24"/>
              </w:rPr>
              <w:t xml:space="preserve">в електронній формі через особистий кабінет на вебпорталі Центру. </w:t>
            </w:r>
          </w:p>
          <w:p w:rsidR="00F97B5E" w:rsidRPr="00633D6F" w:rsidRDefault="00F97B5E" w:rsidP="00646D8D">
            <w:pPr>
              <w:ind w:firstLine="357"/>
              <w:rPr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  <w:lang w:eastAsia="uk-UA"/>
              </w:rPr>
              <w:t>Якщо заява подається особисто, заявник пред</w:t>
            </w:r>
            <w:r w:rsidR="00CF4752">
              <w:rPr>
                <w:sz w:val="24"/>
                <w:szCs w:val="24"/>
                <w:lang w:eastAsia="uk-UA"/>
              </w:rPr>
              <w:t>’</w:t>
            </w:r>
            <w:r w:rsidRPr="00633D6F">
              <w:rPr>
                <w:sz w:val="24"/>
                <w:szCs w:val="24"/>
                <w:lang w:eastAsia="uk-UA"/>
              </w:rPr>
              <w:t>являє документ, що посвідчує його особу.</w:t>
            </w:r>
            <w:r w:rsidR="00C710A9" w:rsidRPr="00633D6F">
              <w:rPr>
                <w:sz w:val="24"/>
                <w:szCs w:val="24"/>
                <w:lang w:eastAsia="uk-UA"/>
              </w:rPr>
              <w:t xml:space="preserve"> При пр</w:t>
            </w:r>
            <w:r w:rsidR="00DB083B" w:rsidRPr="00633D6F">
              <w:rPr>
                <w:sz w:val="24"/>
                <w:szCs w:val="24"/>
                <w:lang w:eastAsia="uk-UA"/>
              </w:rPr>
              <w:t>е</w:t>
            </w:r>
            <w:r w:rsidR="00C710A9" w:rsidRPr="00633D6F">
              <w:rPr>
                <w:sz w:val="24"/>
                <w:szCs w:val="24"/>
                <w:lang w:eastAsia="uk-UA"/>
              </w:rPr>
              <w:t>д</w:t>
            </w:r>
            <w:r w:rsidR="00DB083B" w:rsidRPr="00633D6F">
              <w:rPr>
                <w:sz w:val="24"/>
                <w:szCs w:val="24"/>
                <w:lang w:eastAsia="uk-UA"/>
              </w:rPr>
              <w:t>’</w:t>
            </w:r>
            <w:r w:rsidR="00C710A9" w:rsidRPr="00633D6F">
              <w:rPr>
                <w:sz w:val="24"/>
                <w:szCs w:val="24"/>
                <w:lang w:eastAsia="uk-UA"/>
              </w:rPr>
              <w:t xml:space="preserve">явленні </w:t>
            </w:r>
            <w:r w:rsidR="00CF4752">
              <w:rPr>
                <w:sz w:val="24"/>
                <w:szCs w:val="24"/>
                <w:lang w:eastAsia="uk-UA"/>
              </w:rPr>
              <w:t xml:space="preserve">         </w:t>
            </w:r>
            <w:r w:rsidR="00C710A9" w:rsidRPr="00633D6F">
              <w:rPr>
                <w:sz w:val="24"/>
                <w:szCs w:val="24"/>
                <w:lang w:eastAsia="uk-UA"/>
              </w:rPr>
              <w:t>Е</w:t>
            </w:r>
            <w:r w:rsidR="00DB083B" w:rsidRPr="00633D6F">
              <w:rPr>
                <w:sz w:val="24"/>
                <w:szCs w:val="24"/>
                <w:lang w:eastAsia="uk-UA"/>
              </w:rPr>
              <w:t xml:space="preserve">-паспорта на електронному носії, </w:t>
            </w:r>
            <w:r w:rsidR="00C710A9" w:rsidRPr="00633D6F">
              <w:rPr>
                <w:sz w:val="24"/>
                <w:szCs w:val="24"/>
                <w:lang w:eastAsia="uk-UA"/>
              </w:rPr>
              <w:t>критерії якого підтримують використання мобільного додатка Порталу Дія, додаткове пред’явлення паспорта громадянина України у формі картки не потрібне.</w:t>
            </w:r>
          </w:p>
          <w:p w:rsidR="00F97B5E" w:rsidRPr="00633D6F" w:rsidRDefault="00F97B5E" w:rsidP="00646D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57"/>
              <w:rPr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  <w:lang w:eastAsia="uk-UA"/>
              </w:rPr>
              <w:t>У р</w:t>
            </w:r>
            <w:r w:rsidR="00FA60A0" w:rsidRPr="00633D6F">
              <w:rPr>
                <w:sz w:val="24"/>
                <w:szCs w:val="24"/>
                <w:lang w:eastAsia="uk-UA"/>
              </w:rPr>
              <w:t xml:space="preserve">азі подання заяви представником, </w:t>
            </w:r>
            <w:r w:rsidRPr="00633D6F">
              <w:rPr>
                <w:sz w:val="24"/>
                <w:szCs w:val="24"/>
                <w:lang w:eastAsia="uk-UA"/>
              </w:rPr>
              <w:t xml:space="preserve">додатково </w:t>
            </w:r>
            <w:r w:rsidR="00995C3C" w:rsidRPr="00633D6F">
              <w:rPr>
                <w:sz w:val="24"/>
                <w:szCs w:val="24"/>
                <w:lang w:eastAsia="uk-UA"/>
              </w:rPr>
              <w:t xml:space="preserve">пред’являється </w:t>
            </w:r>
            <w:r w:rsidRPr="00633D6F">
              <w:rPr>
                <w:sz w:val="24"/>
                <w:szCs w:val="24"/>
                <w:lang w:eastAsia="uk-UA"/>
              </w:rPr>
              <w:t>примірник оригіналу (нотаріально засвідчена копія) документа, що засвідчує його повноваження.</w:t>
            </w:r>
          </w:p>
          <w:p w:rsidR="00A26890" w:rsidRDefault="00C710A9" w:rsidP="00646D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57"/>
              <w:rPr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  <w:lang w:eastAsia="uk-UA"/>
              </w:rPr>
              <w:t>Заява на отримання публічної послуги подається в порядку</w:t>
            </w:r>
            <w:r w:rsidR="00CF4752">
              <w:rPr>
                <w:sz w:val="24"/>
                <w:szCs w:val="24"/>
                <w:lang w:eastAsia="uk-UA"/>
              </w:rPr>
              <w:t>,</w:t>
            </w:r>
            <w:r w:rsidRPr="00633D6F">
              <w:rPr>
                <w:sz w:val="24"/>
                <w:szCs w:val="24"/>
                <w:lang w:eastAsia="uk-UA"/>
              </w:rPr>
              <w:t xml:space="preserve"> встановленому Законом України «Про адміністративну процедуру»</w:t>
            </w:r>
          </w:p>
          <w:p w:rsidR="00CF4752" w:rsidRPr="00633D6F" w:rsidRDefault="00CF4752" w:rsidP="00646D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57"/>
              <w:rPr>
                <w:sz w:val="24"/>
                <w:szCs w:val="24"/>
                <w:lang w:eastAsia="uk-UA"/>
              </w:rPr>
            </w:pPr>
          </w:p>
        </w:tc>
      </w:tr>
      <w:tr w:rsidR="00F97B5E" w:rsidRPr="00633D6F" w:rsidTr="00995C3C">
        <w:trPr>
          <w:trHeight w:val="582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Pr="00633D6F" w:rsidRDefault="00F97B5E" w:rsidP="00F817D4">
            <w:pPr>
              <w:jc w:val="center"/>
              <w:rPr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6890" w:rsidRDefault="00AE1B28" w:rsidP="00AE1B28">
            <w:pPr>
              <w:jc w:val="left"/>
              <w:rPr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  <w:lang w:eastAsia="uk-UA"/>
              </w:rPr>
              <w:t>Платність/</w:t>
            </w:r>
            <w:r w:rsidR="00F97B5E" w:rsidRPr="00633D6F">
              <w:rPr>
                <w:sz w:val="24"/>
                <w:szCs w:val="24"/>
                <w:lang w:eastAsia="uk-UA"/>
              </w:rPr>
              <w:t>безоплатність</w:t>
            </w:r>
            <w:r w:rsidRPr="00633D6F">
              <w:rPr>
                <w:sz w:val="24"/>
                <w:szCs w:val="24"/>
                <w:lang w:eastAsia="uk-UA"/>
              </w:rPr>
              <w:t xml:space="preserve"> адміністративної послуги</w:t>
            </w:r>
          </w:p>
          <w:p w:rsidR="00CF4752" w:rsidRPr="00633D6F" w:rsidRDefault="00CF4752" w:rsidP="00AE1B28">
            <w:pPr>
              <w:jc w:val="left"/>
              <w:rPr>
                <w:sz w:val="18"/>
                <w:szCs w:val="24"/>
                <w:lang w:eastAsia="uk-UA"/>
              </w:rPr>
            </w:pPr>
          </w:p>
        </w:tc>
        <w:tc>
          <w:tcPr>
            <w:tcW w:w="64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Pr="00633D6F" w:rsidRDefault="00F97B5E" w:rsidP="00995C3C">
            <w:pPr>
              <w:rPr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</w:rPr>
              <w:t>Безоплатно</w:t>
            </w:r>
          </w:p>
        </w:tc>
      </w:tr>
      <w:tr w:rsidR="00F97B5E" w:rsidRPr="00633D6F" w:rsidTr="00310DEC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Pr="00633D6F" w:rsidRDefault="00F97B5E" w:rsidP="00F817D4">
            <w:pPr>
              <w:jc w:val="center"/>
              <w:rPr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Pr="00633D6F" w:rsidRDefault="00F97B5E" w:rsidP="00AE1B28">
            <w:pPr>
              <w:jc w:val="left"/>
              <w:rPr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  <w:lang w:eastAsia="uk-UA"/>
              </w:rPr>
              <w:t>Строк надання послуги</w:t>
            </w:r>
          </w:p>
        </w:tc>
        <w:tc>
          <w:tcPr>
            <w:tcW w:w="64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Pr="00633D6F" w:rsidRDefault="00F97B5E" w:rsidP="00646D8D">
            <w:pPr>
              <w:ind w:firstLine="357"/>
              <w:rPr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</w:rPr>
              <w:t>До 3 робочих днів</w:t>
            </w:r>
            <w:r w:rsidR="00864237" w:rsidRPr="00633D6F">
              <w:rPr>
                <w:sz w:val="24"/>
                <w:szCs w:val="24"/>
                <w:lang w:eastAsia="uk-UA"/>
              </w:rPr>
              <w:t>.</w:t>
            </w:r>
            <w:r w:rsidR="00830141" w:rsidRPr="00633D6F">
              <w:rPr>
                <w:sz w:val="24"/>
                <w:szCs w:val="24"/>
                <w:lang w:eastAsia="uk-UA"/>
              </w:rPr>
              <w:t xml:space="preserve"> Перебіг строку починається з наступного дня після подання заяви.</w:t>
            </w:r>
          </w:p>
          <w:p w:rsidR="00830141" w:rsidRPr="00633D6F" w:rsidRDefault="00830141" w:rsidP="00646D8D">
            <w:pPr>
              <w:ind w:firstLine="357"/>
              <w:rPr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  <w:lang w:eastAsia="uk-UA"/>
              </w:rPr>
              <w:t>У разі залишення заяви без руху строк може бути подовжений на час, достатній для отримання документів, які необхідні для надання публічної послуги (за узгодженням з заявником).</w:t>
            </w:r>
          </w:p>
          <w:p w:rsidR="00864237" w:rsidRDefault="00830141" w:rsidP="00646D8D">
            <w:pPr>
              <w:ind w:firstLine="357"/>
              <w:rPr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  <w:lang w:eastAsia="uk-UA"/>
              </w:rPr>
              <w:t>У разі зупинення розгляду заяви, перебіг строку продовжується з моменту, що передував такому зупиненню</w:t>
            </w:r>
          </w:p>
          <w:p w:rsidR="00CF4752" w:rsidRPr="00633D6F" w:rsidRDefault="00CF4752" w:rsidP="00646D8D">
            <w:pPr>
              <w:ind w:firstLine="357"/>
              <w:rPr>
                <w:sz w:val="24"/>
                <w:szCs w:val="24"/>
                <w:lang w:eastAsia="uk-UA"/>
              </w:rPr>
            </w:pPr>
          </w:p>
        </w:tc>
      </w:tr>
      <w:tr w:rsidR="00F97B5E" w:rsidRPr="00633D6F" w:rsidTr="00310DEC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Pr="00633D6F" w:rsidRDefault="00F97B5E" w:rsidP="00F817D4">
            <w:pPr>
              <w:jc w:val="center"/>
              <w:rPr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Pr="00633D6F" w:rsidRDefault="00F97B5E" w:rsidP="00863F1B">
            <w:pPr>
              <w:jc w:val="left"/>
              <w:rPr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  <w:lang w:eastAsia="uk-UA"/>
              </w:rPr>
              <w:t xml:space="preserve">Перелік підстав для відмови </w:t>
            </w:r>
            <w:r w:rsidR="00863F1B" w:rsidRPr="00633D6F">
              <w:rPr>
                <w:sz w:val="24"/>
                <w:szCs w:val="24"/>
                <w:lang w:eastAsia="uk-UA"/>
              </w:rPr>
              <w:t xml:space="preserve">в наданні </w:t>
            </w:r>
            <w:r w:rsidRPr="00633D6F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4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Pr="00633D6F" w:rsidRDefault="00F97B5E" w:rsidP="008C0A2C">
            <w:pPr>
              <w:jc w:val="center"/>
              <w:rPr>
                <w:sz w:val="24"/>
                <w:szCs w:val="24"/>
                <w:lang w:eastAsia="ar-SA"/>
              </w:rPr>
            </w:pPr>
            <w:r w:rsidRPr="00633D6F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F97B5E" w:rsidRPr="00633D6F" w:rsidTr="00310DEC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Pr="00633D6F" w:rsidRDefault="00F97B5E" w:rsidP="00F817D4">
            <w:pPr>
              <w:jc w:val="center"/>
              <w:rPr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Pr="00633D6F" w:rsidRDefault="00F97B5E" w:rsidP="005004F0">
            <w:pPr>
              <w:jc w:val="left"/>
              <w:rPr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  <w:lang w:eastAsia="uk-UA"/>
              </w:rPr>
              <w:t>Результат надання послуги</w:t>
            </w:r>
          </w:p>
        </w:tc>
        <w:tc>
          <w:tcPr>
            <w:tcW w:w="64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Pr="00633D6F" w:rsidRDefault="005004F0" w:rsidP="005004F0">
            <w:pPr>
              <w:contextualSpacing/>
              <w:rPr>
                <w:sz w:val="24"/>
                <w:szCs w:val="24"/>
                <w:lang w:eastAsia="ru-RU"/>
              </w:rPr>
            </w:pPr>
            <w:r w:rsidRPr="00633D6F">
              <w:rPr>
                <w:sz w:val="24"/>
                <w:szCs w:val="24"/>
              </w:rPr>
              <w:t>Довідка</w:t>
            </w:r>
          </w:p>
        </w:tc>
      </w:tr>
      <w:tr w:rsidR="00F97B5E" w:rsidRPr="00633D6F" w:rsidTr="00310DEC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Pr="00633D6F" w:rsidRDefault="00F97B5E" w:rsidP="00F817D4">
            <w:pPr>
              <w:jc w:val="center"/>
              <w:rPr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Pr="00633D6F" w:rsidRDefault="00F97B5E" w:rsidP="005004F0">
            <w:pPr>
              <w:jc w:val="left"/>
              <w:rPr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  <w:lang w:eastAsia="uk-UA"/>
              </w:rPr>
              <w:t>Спос</w:t>
            </w:r>
            <w:r w:rsidR="005004F0" w:rsidRPr="00633D6F">
              <w:rPr>
                <w:sz w:val="24"/>
                <w:szCs w:val="24"/>
                <w:lang w:eastAsia="uk-UA"/>
              </w:rPr>
              <w:t>іб</w:t>
            </w:r>
            <w:r w:rsidRPr="00633D6F">
              <w:rPr>
                <w:sz w:val="24"/>
                <w:szCs w:val="24"/>
                <w:lang w:eastAsia="uk-UA"/>
              </w:rPr>
              <w:t xml:space="preserve"> отримання</w:t>
            </w:r>
            <w:r w:rsidR="005004F0" w:rsidRPr="00633D6F">
              <w:rPr>
                <w:sz w:val="24"/>
                <w:szCs w:val="24"/>
                <w:lang w:eastAsia="uk-UA"/>
              </w:rPr>
              <w:t xml:space="preserve"> результату надання публічної послуги</w:t>
            </w:r>
          </w:p>
        </w:tc>
        <w:tc>
          <w:tcPr>
            <w:tcW w:w="64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F4752" w:rsidRPr="00633D6F" w:rsidRDefault="00F97B5E" w:rsidP="0020313C">
            <w:pPr>
              <w:ind w:firstLine="357"/>
              <w:rPr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  <w:lang w:eastAsia="uk-UA"/>
              </w:rPr>
              <w:t>Особисто</w:t>
            </w:r>
            <w:r w:rsidR="00D7596B" w:rsidRPr="00633D6F">
              <w:rPr>
                <w:sz w:val="24"/>
                <w:szCs w:val="24"/>
                <w:lang w:eastAsia="uk-UA"/>
              </w:rPr>
              <w:t xml:space="preserve"> </w:t>
            </w:r>
            <w:r w:rsidR="005004F0" w:rsidRPr="00633D6F">
              <w:rPr>
                <w:sz w:val="24"/>
                <w:szCs w:val="24"/>
                <w:lang w:eastAsia="uk-UA"/>
              </w:rPr>
              <w:t xml:space="preserve">або </w:t>
            </w:r>
            <w:r w:rsidRPr="00633D6F">
              <w:rPr>
                <w:sz w:val="24"/>
                <w:szCs w:val="24"/>
                <w:lang w:eastAsia="uk-UA"/>
              </w:rPr>
              <w:t xml:space="preserve">через </w:t>
            </w:r>
            <w:r w:rsidR="00D7596B" w:rsidRPr="00633D6F">
              <w:rPr>
                <w:sz w:val="24"/>
                <w:szCs w:val="24"/>
                <w:lang w:eastAsia="uk-UA"/>
              </w:rPr>
              <w:t xml:space="preserve">уповноваженого </w:t>
            </w:r>
            <w:r w:rsidRPr="00633D6F">
              <w:rPr>
                <w:sz w:val="24"/>
                <w:szCs w:val="24"/>
                <w:lang w:eastAsia="uk-UA"/>
              </w:rPr>
              <w:t xml:space="preserve">представника </w:t>
            </w:r>
            <w:r w:rsidR="00470AC1" w:rsidRPr="00633D6F">
              <w:rPr>
                <w:sz w:val="24"/>
                <w:szCs w:val="24"/>
                <w:lang w:eastAsia="uk-UA"/>
              </w:rPr>
              <w:t>в Центрі</w:t>
            </w:r>
            <w:r w:rsidR="00CF4752">
              <w:rPr>
                <w:sz w:val="24"/>
                <w:szCs w:val="24"/>
                <w:lang w:eastAsia="uk-UA"/>
              </w:rPr>
              <w:t>,</w:t>
            </w:r>
            <w:r w:rsidR="00470AC1" w:rsidRPr="00633D6F">
              <w:rPr>
                <w:sz w:val="24"/>
                <w:szCs w:val="24"/>
                <w:lang w:eastAsia="uk-UA"/>
              </w:rPr>
              <w:t xml:space="preserve"> або </w:t>
            </w:r>
            <w:r w:rsidR="00D7596B" w:rsidRPr="00633D6F">
              <w:rPr>
                <w:sz w:val="24"/>
                <w:szCs w:val="24"/>
                <w:lang w:eastAsia="uk-UA"/>
              </w:rPr>
              <w:t xml:space="preserve">надсилається на вказану </w:t>
            </w:r>
            <w:r w:rsidR="00470AC1" w:rsidRPr="00633D6F">
              <w:rPr>
                <w:sz w:val="24"/>
                <w:szCs w:val="24"/>
                <w:lang w:eastAsia="uk-UA"/>
              </w:rPr>
              <w:t xml:space="preserve">поштову адресу </w:t>
            </w:r>
            <w:r w:rsidR="00E35D55" w:rsidRPr="00633D6F">
              <w:rPr>
                <w:sz w:val="24"/>
                <w:szCs w:val="24"/>
                <w:lang w:eastAsia="uk-UA"/>
              </w:rPr>
              <w:t>рекомендованим лист</w:t>
            </w:r>
            <w:r w:rsidR="00470AC1" w:rsidRPr="00633D6F">
              <w:rPr>
                <w:sz w:val="24"/>
                <w:szCs w:val="24"/>
                <w:lang w:eastAsia="uk-UA"/>
              </w:rPr>
              <w:t xml:space="preserve">ом з повідомленням про вручення, або в електронному вигляді </w:t>
            </w:r>
            <w:r w:rsidR="004747A6" w:rsidRPr="00633D6F">
              <w:rPr>
                <w:sz w:val="24"/>
                <w:szCs w:val="24"/>
                <w:lang w:eastAsia="uk-UA"/>
              </w:rPr>
              <w:t>через особистий кабінет на вебпорталі Центру.</w:t>
            </w:r>
          </w:p>
        </w:tc>
      </w:tr>
      <w:tr w:rsidR="00F97B5E" w:rsidRPr="00633D6F" w:rsidTr="00310DEC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Pr="00633D6F" w:rsidRDefault="00F97B5E" w:rsidP="00F817D4">
            <w:pPr>
              <w:jc w:val="center"/>
              <w:rPr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  <w:lang w:eastAsia="uk-UA"/>
              </w:rPr>
              <w:lastRenderedPageBreak/>
              <w:t>16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7B5E" w:rsidRPr="00633D6F" w:rsidRDefault="00F97B5E" w:rsidP="00F817D4">
            <w:pPr>
              <w:jc w:val="left"/>
              <w:rPr>
                <w:sz w:val="24"/>
                <w:szCs w:val="24"/>
                <w:lang w:eastAsia="uk-UA"/>
              </w:rPr>
            </w:pPr>
            <w:r w:rsidRPr="00633D6F">
              <w:rPr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64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5802" w:rsidRPr="00633D6F" w:rsidRDefault="00646D8D" w:rsidP="00646D8D">
            <w:pPr>
              <w:ind w:firstLine="357"/>
              <w:rPr>
                <w:sz w:val="24"/>
                <w:szCs w:val="24"/>
              </w:rPr>
            </w:pPr>
            <w:r w:rsidRPr="00633D6F">
              <w:rPr>
                <w:sz w:val="24"/>
                <w:szCs w:val="24"/>
              </w:rPr>
              <w:t>Адміністративний орган може зупинити або закрити адміністративне провадження у випадках</w:t>
            </w:r>
            <w:r w:rsidR="00CF4752">
              <w:rPr>
                <w:sz w:val="24"/>
                <w:szCs w:val="24"/>
              </w:rPr>
              <w:t>,</w:t>
            </w:r>
            <w:r w:rsidRPr="00633D6F">
              <w:rPr>
                <w:sz w:val="24"/>
                <w:szCs w:val="24"/>
              </w:rPr>
              <w:t xml:space="preserve"> передбачених статтями 64, 65 Закону України «Про адміністративну процедуру». </w:t>
            </w:r>
          </w:p>
          <w:p w:rsidR="00646D8D" w:rsidRPr="00633D6F" w:rsidRDefault="00646D8D" w:rsidP="00646D8D">
            <w:pPr>
              <w:ind w:firstLine="357"/>
              <w:rPr>
                <w:sz w:val="24"/>
                <w:szCs w:val="24"/>
              </w:rPr>
            </w:pPr>
            <w:r w:rsidRPr="00633D6F">
              <w:rPr>
                <w:sz w:val="24"/>
                <w:szCs w:val="24"/>
              </w:rPr>
              <w:t>Суб’єкт звернення має право оскаржити результат надання публічної послуги шляхом подачі скарги до адміністративного органу вищого рівня або суду відповідно до закону.</w:t>
            </w:r>
          </w:p>
        </w:tc>
      </w:tr>
    </w:tbl>
    <w:p w:rsidR="00F97B5E" w:rsidRPr="00633D6F" w:rsidRDefault="00F97B5E" w:rsidP="00F97B5E">
      <w:pPr>
        <w:rPr>
          <w:sz w:val="24"/>
          <w:szCs w:val="24"/>
        </w:rPr>
      </w:pPr>
      <w:r w:rsidRPr="00633D6F">
        <w:rPr>
          <w:sz w:val="24"/>
          <w:szCs w:val="24"/>
        </w:rPr>
        <w:t xml:space="preserve">                           </w:t>
      </w:r>
    </w:p>
    <w:p w:rsidR="00F97B5E" w:rsidRPr="00633D6F" w:rsidRDefault="00F97B5E" w:rsidP="00F5346C">
      <w:pPr>
        <w:rPr>
          <w:sz w:val="24"/>
          <w:szCs w:val="24"/>
        </w:rPr>
      </w:pPr>
      <w:r w:rsidRPr="00633D6F">
        <w:rPr>
          <w:sz w:val="24"/>
          <w:szCs w:val="24"/>
        </w:rPr>
        <w:t xml:space="preserve">                     </w:t>
      </w:r>
    </w:p>
    <w:p w:rsidR="00F97B5E" w:rsidRPr="00633D6F" w:rsidRDefault="00A26890" w:rsidP="00F97B5E">
      <w:pPr>
        <w:jc w:val="left"/>
        <w:rPr>
          <w:rFonts w:eastAsia="Calibri"/>
          <w:b/>
          <w:i/>
          <w:sz w:val="24"/>
          <w:szCs w:val="24"/>
        </w:rPr>
      </w:pPr>
      <w:r w:rsidRPr="00633D6F">
        <w:rPr>
          <w:rFonts w:eastAsia="Calibri"/>
          <w:b/>
          <w:i/>
          <w:sz w:val="24"/>
          <w:szCs w:val="24"/>
        </w:rPr>
        <w:t>Керуюча справами</w:t>
      </w:r>
      <w:r w:rsidR="00F97B5E" w:rsidRPr="00633D6F">
        <w:rPr>
          <w:rFonts w:eastAsia="Calibri"/>
          <w:b/>
          <w:i/>
          <w:sz w:val="24"/>
          <w:szCs w:val="24"/>
        </w:rPr>
        <w:t xml:space="preserve"> виконкому</w:t>
      </w:r>
    </w:p>
    <w:p w:rsidR="00511315" w:rsidRPr="00633D6F" w:rsidRDefault="00F97B5E" w:rsidP="00835B8C">
      <w:pPr>
        <w:jc w:val="left"/>
        <w:rPr>
          <w:rFonts w:eastAsia="Calibri"/>
          <w:b/>
          <w:i/>
          <w:sz w:val="24"/>
          <w:szCs w:val="24"/>
        </w:rPr>
      </w:pPr>
      <w:r w:rsidRPr="00633D6F">
        <w:rPr>
          <w:rFonts w:eastAsia="Calibri"/>
          <w:b/>
          <w:i/>
          <w:sz w:val="24"/>
          <w:szCs w:val="24"/>
        </w:rPr>
        <w:t>районної у місті ради</w:t>
      </w:r>
      <w:r w:rsidRPr="00633D6F">
        <w:rPr>
          <w:rFonts w:eastAsia="Calibri"/>
          <w:b/>
          <w:i/>
          <w:sz w:val="24"/>
          <w:szCs w:val="24"/>
        </w:rPr>
        <w:tab/>
      </w:r>
      <w:r w:rsidRPr="00633D6F">
        <w:rPr>
          <w:rFonts w:eastAsia="Calibri"/>
          <w:b/>
          <w:i/>
          <w:sz w:val="24"/>
          <w:szCs w:val="24"/>
        </w:rPr>
        <w:tab/>
      </w:r>
      <w:r w:rsidRPr="00633D6F">
        <w:rPr>
          <w:rFonts w:eastAsia="Calibri"/>
          <w:b/>
          <w:i/>
          <w:sz w:val="24"/>
          <w:szCs w:val="24"/>
        </w:rPr>
        <w:tab/>
      </w:r>
      <w:r w:rsidRPr="00633D6F">
        <w:rPr>
          <w:rFonts w:eastAsia="Calibri"/>
          <w:b/>
          <w:i/>
          <w:sz w:val="24"/>
          <w:szCs w:val="24"/>
        </w:rPr>
        <w:tab/>
      </w:r>
      <w:r w:rsidRPr="00633D6F">
        <w:rPr>
          <w:rFonts w:eastAsia="Calibri"/>
          <w:b/>
          <w:i/>
          <w:sz w:val="24"/>
          <w:szCs w:val="24"/>
        </w:rPr>
        <w:tab/>
      </w:r>
      <w:r w:rsidRPr="00633D6F">
        <w:rPr>
          <w:rFonts w:eastAsia="Calibri"/>
          <w:b/>
          <w:i/>
          <w:sz w:val="24"/>
          <w:szCs w:val="24"/>
        </w:rPr>
        <w:tab/>
      </w:r>
      <w:r w:rsidRPr="00633D6F">
        <w:rPr>
          <w:rFonts w:eastAsia="Calibri"/>
          <w:b/>
          <w:i/>
          <w:sz w:val="24"/>
          <w:szCs w:val="24"/>
        </w:rPr>
        <w:tab/>
      </w:r>
      <w:r w:rsidR="00CC2FD3" w:rsidRPr="00633D6F">
        <w:rPr>
          <w:rFonts w:eastAsia="Calibri"/>
          <w:b/>
          <w:i/>
          <w:sz w:val="24"/>
          <w:szCs w:val="24"/>
        </w:rPr>
        <w:t>Алла ГОЛОВАТА</w:t>
      </w:r>
    </w:p>
    <w:p w:rsidR="00F5346C" w:rsidRPr="00633D6F" w:rsidRDefault="00F5346C" w:rsidP="00F5346C">
      <w:pPr>
        <w:rPr>
          <w:i/>
          <w:color w:val="FFFFFF" w:themeColor="background1"/>
          <w:sz w:val="24"/>
          <w:szCs w:val="24"/>
          <w:lang w:eastAsia="ru-RU"/>
        </w:rPr>
      </w:pPr>
      <w:r w:rsidRPr="00633D6F">
        <w:rPr>
          <w:i/>
          <w:color w:val="FFFFFF" w:themeColor="background1"/>
          <w:sz w:val="24"/>
          <w:szCs w:val="24"/>
          <w:lang w:eastAsia="ru-RU"/>
        </w:rPr>
        <w:t xml:space="preserve">Згідно з оригіналом </w:t>
      </w:r>
    </w:p>
    <w:p w:rsidR="00F5346C" w:rsidRPr="00633D6F" w:rsidRDefault="00F5346C" w:rsidP="00F5346C">
      <w:pPr>
        <w:rPr>
          <w:i/>
          <w:color w:val="FFFFFF" w:themeColor="background1"/>
          <w:sz w:val="24"/>
          <w:szCs w:val="24"/>
          <w:lang w:eastAsia="ru-RU"/>
        </w:rPr>
      </w:pPr>
      <w:r w:rsidRPr="00633D6F">
        <w:rPr>
          <w:i/>
          <w:color w:val="FFFFFF" w:themeColor="background1"/>
          <w:sz w:val="24"/>
          <w:szCs w:val="24"/>
          <w:lang w:eastAsia="ru-RU"/>
        </w:rPr>
        <w:t xml:space="preserve">Завідувач загального відділу </w:t>
      </w:r>
      <w:r w:rsidRPr="00633D6F">
        <w:rPr>
          <w:i/>
          <w:color w:val="FFFFFF" w:themeColor="background1"/>
          <w:sz w:val="24"/>
          <w:szCs w:val="24"/>
          <w:lang w:eastAsia="ru-RU"/>
        </w:rPr>
        <w:tab/>
      </w:r>
      <w:r w:rsidRPr="00633D6F">
        <w:rPr>
          <w:i/>
          <w:color w:val="FFFFFF" w:themeColor="background1"/>
          <w:sz w:val="24"/>
          <w:szCs w:val="24"/>
          <w:lang w:eastAsia="ru-RU"/>
        </w:rPr>
        <w:tab/>
      </w:r>
      <w:r w:rsidRPr="00633D6F">
        <w:rPr>
          <w:i/>
          <w:color w:val="FFFFFF" w:themeColor="background1"/>
          <w:sz w:val="24"/>
          <w:szCs w:val="24"/>
          <w:lang w:eastAsia="ru-RU"/>
        </w:rPr>
        <w:tab/>
      </w:r>
      <w:r w:rsidRPr="00633D6F">
        <w:rPr>
          <w:i/>
          <w:color w:val="FFFFFF" w:themeColor="background1"/>
          <w:sz w:val="24"/>
          <w:szCs w:val="24"/>
          <w:lang w:eastAsia="ru-RU"/>
        </w:rPr>
        <w:tab/>
      </w:r>
      <w:r w:rsidRPr="00633D6F">
        <w:rPr>
          <w:i/>
          <w:color w:val="FFFFFF" w:themeColor="background1"/>
          <w:sz w:val="24"/>
          <w:szCs w:val="24"/>
          <w:lang w:eastAsia="ru-RU"/>
        </w:rPr>
        <w:tab/>
        <w:t>Олена МІЩУК</w:t>
      </w:r>
    </w:p>
    <w:p w:rsidR="00F5346C" w:rsidRPr="00633D6F" w:rsidRDefault="00F5346C" w:rsidP="00F5346C">
      <w:pPr>
        <w:jc w:val="left"/>
        <w:rPr>
          <w:rFonts w:eastAsia="Calibri"/>
          <w:b/>
          <w:i/>
          <w:color w:val="FFFFFF" w:themeColor="background1"/>
          <w:sz w:val="24"/>
          <w:szCs w:val="24"/>
        </w:rPr>
      </w:pPr>
      <w:r w:rsidRPr="00633D6F">
        <w:rPr>
          <w:i/>
          <w:color w:val="FFFFFF" w:themeColor="background1"/>
          <w:sz w:val="24"/>
          <w:szCs w:val="24"/>
          <w:lang w:eastAsia="ru-RU"/>
        </w:rPr>
        <w:t>17.04.2024</w:t>
      </w:r>
    </w:p>
    <w:sectPr w:rsidR="00F5346C" w:rsidRPr="00633D6F" w:rsidSect="00633D6F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2EC" w:rsidRDefault="00BE12EC">
      <w:r>
        <w:separator/>
      </w:r>
    </w:p>
  </w:endnote>
  <w:endnote w:type="continuationSeparator" w:id="0">
    <w:p w:rsidR="00BE12EC" w:rsidRDefault="00BE1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dale Sans UI">
    <w:altName w:val="MV Boli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2EC" w:rsidRDefault="00BE12EC">
      <w:r>
        <w:separator/>
      </w:r>
    </w:p>
  </w:footnote>
  <w:footnote w:type="continuationSeparator" w:id="0">
    <w:p w:rsidR="00BE12EC" w:rsidRDefault="00BE1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13C" w:rsidRPr="0020313C" w:rsidRDefault="0020313C" w:rsidP="0020313C">
    <w:pPr>
      <w:pStyle w:val="a3"/>
      <w:tabs>
        <w:tab w:val="left" w:pos="6495"/>
      </w:tabs>
      <w:jc w:val="left"/>
      <w:rPr>
        <w:sz w:val="24"/>
      </w:rPr>
    </w:pPr>
    <w:r>
      <w:tab/>
    </w:r>
    <w:sdt>
      <w:sdtPr>
        <w:id w:val="113266598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Pr="0020313C">
          <w:rPr>
            <w:sz w:val="24"/>
          </w:rPr>
          <w:fldChar w:fldCharType="begin"/>
        </w:r>
        <w:r w:rsidRPr="0020313C">
          <w:rPr>
            <w:sz w:val="24"/>
          </w:rPr>
          <w:instrText>PAGE   \* MERGEFORMAT</w:instrText>
        </w:r>
        <w:r w:rsidRPr="0020313C">
          <w:rPr>
            <w:sz w:val="24"/>
          </w:rPr>
          <w:fldChar w:fldCharType="separate"/>
        </w:r>
        <w:r w:rsidR="006B55AC">
          <w:rPr>
            <w:noProof/>
            <w:sz w:val="24"/>
          </w:rPr>
          <w:t>4</w:t>
        </w:r>
        <w:r w:rsidRPr="0020313C">
          <w:rPr>
            <w:sz w:val="24"/>
          </w:rPr>
          <w:fldChar w:fldCharType="end"/>
        </w:r>
      </w:sdtContent>
    </w:sdt>
    <w:r>
      <w:rPr>
        <w:sz w:val="24"/>
      </w:rPr>
      <w:tab/>
    </w:r>
    <w:r w:rsidRPr="0020313C">
      <w:rPr>
        <w:b/>
        <w:i/>
        <w:sz w:val="24"/>
      </w:rPr>
      <w:t xml:space="preserve">Продовження додатка </w:t>
    </w:r>
    <w:r w:rsidR="006B55AC">
      <w:rPr>
        <w:b/>
        <w:i/>
        <w:sz w:val="24"/>
      </w:rPr>
      <w:t>89</w:t>
    </w:r>
  </w:p>
  <w:p w:rsidR="0020313C" w:rsidRDefault="0020313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4"/>
    <w:lvl w:ilvl="0">
      <w:start w:val="8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 w:hint="default"/>
        <w:sz w:val="18"/>
        <w:szCs w:val="1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13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sz w:val="18"/>
        <w:szCs w:val="18"/>
        <w:lang w:val="uk-UA"/>
      </w:rPr>
    </w:lvl>
  </w:abstractNum>
  <w:abstractNum w:abstractNumId="2" w15:restartNumberingAfterBreak="0">
    <w:nsid w:val="06BF70D4"/>
    <w:multiLevelType w:val="hybridMultilevel"/>
    <w:tmpl w:val="8B280B44"/>
    <w:lvl w:ilvl="0" w:tplc="8B34E60E">
      <w:start w:val="3"/>
      <w:numFmt w:val="bullet"/>
      <w:lvlText w:val="-"/>
      <w:lvlJc w:val="left"/>
      <w:pPr>
        <w:tabs>
          <w:tab w:val="num" w:pos="653"/>
        </w:tabs>
        <w:ind w:left="6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31AF2"/>
    <w:multiLevelType w:val="hybridMultilevel"/>
    <w:tmpl w:val="DFD20760"/>
    <w:lvl w:ilvl="0" w:tplc="CA98B7A6">
      <w:start w:val="564"/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4" w15:restartNumberingAfterBreak="0">
    <w:nsid w:val="12B268D5"/>
    <w:multiLevelType w:val="hybridMultilevel"/>
    <w:tmpl w:val="1E004D62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E3A57"/>
    <w:multiLevelType w:val="hybridMultilevel"/>
    <w:tmpl w:val="CB46C6F8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C169A"/>
    <w:multiLevelType w:val="hybridMultilevel"/>
    <w:tmpl w:val="B00EB71A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A7AB4"/>
    <w:multiLevelType w:val="hybridMultilevel"/>
    <w:tmpl w:val="5DEA3026"/>
    <w:lvl w:ilvl="0" w:tplc="0E96DC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67417C2"/>
    <w:multiLevelType w:val="hybridMultilevel"/>
    <w:tmpl w:val="4544CCEC"/>
    <w:lvl w:ilvl="0" w:tplc="6F4648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6534C8"/>
    <w:multiLevelType w:val="hybridMultilevel"/>
    <w:tmpl w:val="1314553A"/>
    <w:lvl w:ilvl="0" w:tplc="8B34E60E">
      <w:start w:val="3"/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0" w15:restartNumberingAfterBreak="0">
    <w:nsid w:val="19021D1C"/>
    <w:multiLevelType w:val="hybridMultilevel"/>
    <w:tmpl w:val="2006DA24"/>
    <w:lvl w:ilvl="0" w:tplc="23BADB7E">
      <w:start w:val="1"/>
      <w:numFmt w:val="bullet"/>
      <w:lvlText w:val="–"/>
      <w:lvlJc w:val="left"/>
      <w:pPr>
        <w:ind w:left="6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1" w15:restartNumberingAfterBreak="0">
    <w:nsid w:val="1BBD526D"/>
    <w:multiLevelType w:val="hybridMultilevel"/>
    <w:tmpl w:val="E2EE5E8E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8B3813"/>
    <w:multiLevelType w:val="hybridMultilevel"/>
    <w:tmpl w:val="F15A8EF4"/>
    <w:lvl w:ilvl="0" w:tplc="8B34E60E">
      <w:start w:val="3"/>
      <w:numFmt w:val="bullet"/>
      <w:lvlText w:val="-"/>
      <w:lvlJc w:val="left"/>
      <w:pPr>
        <w:tabs>
          <w:tab w:val="num" w:pos="650"/>
        </w:tabs>
        <w:ind w:left="6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8"/>
        </w:tabs>
        <w:ind w:left="17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8"/>
        </w:tabs>
        <w:ind w:left="2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8"/>
        </w:tabs>
        <w:ind w:left="3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8"/>
        </w:tabs>
        <w:ind w:left="38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8"/>
        </w:tabs>
        <w:ind w:left="4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8"/>
        </w:tabs>
        <w:ind w:left="5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8"/>
        </w:tabs>
        <w:ind w:left="60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8"/>
        </w:tabs>
        <w:ind w:left="6758" w:hanging="360"/>
      </w:pPr>
      <w:rPr>
        <w:rFonts w:ascii="Wingdings" w:hAnsi="Wingdings" w:hint="default"/>
      </w:rPr>
    </w:lvl>
  </w:abstractNum>
  <w:abstractNum w:abstractNumId="13" w15:restartNumberingAfterBreak="0">
    <w:nsid w:val="1E322437"/>
    <w:multiLevelType w:val="hybridMultilevel"/>
    <w:tmpl w:val="1DF832A8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B3782C"/>
    <w:multiLevelType w:val="hybridMultilevel"/>
    <w:tmpl w:val="6A2819CC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B2BB8"/>
    <w:multiLevelType w:val="hybridMultilevel"/>
    <w:tmpl w:val="F698C424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85806"/>
    <w:multiLevelType w:val="hybridMultilevel"/>
    <w:tmpl w:val="387C5F1E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17" w15:restartNumberingAfterBreak="0">
    <w:nsid w:val="270D4B0C"/>
    <w:multiLevelType w:val="hybridMultilevel"/>
    <w:tmpl w:val="902A328A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5923F4"/>
    <w:multiLevelType w:val="hybridMultilevel"/>
    <w:tmpl w:val="278A1C24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B1097A"/>
    <w:multiLevelType w:val="hybridMultilevel"/>
    <w:tmpl w:val="760E9A9E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DC6998"/>
    <w:multiLevelType w:val="hybridMultilevel"/>
    <w:tmpl w:val="5098597C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5730E7"/>
    <w:multiLevelType w:val="hybridMultilevel"/>
    <w:tmpl w:val="B8ECA76C"/>
    <w:lvl w:ilvl="0" w:tplc="8B34E60E">
      <w:start w:val="3"/>
      <w:numFmt w:val="bullet"/>
      <w:lvlText w:val="-"/>
      <w:lvlJc w:val="left"/>
      <w:pPr>
        <w:tabs>
          <w:tab w:val="num" w:pos="340"/>
        </w:tabs>
        <w:ind w:left="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08"/>
        </w:tabs>
        <w:ind w:left="14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28"/>
        </w:tabs>
        <w:ind w:left="2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48"/>
        </w:tabs>
        <w:ind w:left="2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68"/>
        </w:tabs>
        <w:ind w:left="35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88"/>
        </w:tabs>
        <w:ind w:left="4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08"/>
        </w:tabs>
        <w:ind w:left="5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28"/>
        </w:tabs>
        <w:ind w:left="57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48"/>
        </w:tabs>
        <w:ind w:left="6448" w:hanging="360"/>
      </w:pPr>
      <w:rPr>
        <w:rFonts w:ascii="Wingdings" w:hAnsi="Wingdings" w:hint="default"/>
      </w:rPr>
    </w:lvl>
  </w:abstractNum>
  <w:abstractNum w:abstractNumId="22" w15:restartNumberingAfterBreak="0">
    <w:nsid w:val="3A4230ED"/>
    <w:multiLevelType w:val="hybridMultilevel"/>
    <w:tmpl w:val="448E4B8C"/>
    <w:lvl w:ilvl="0" w:tplc="8B34E60E">
      <w:start w:val="3"/>
      <w:numFmt w:val="bullet"/>
      <w:lvlText w:val="-"/>
      <w:lvlJc w:val="left"/>
      <w:pPr>
        <w:tabs>
          <w:tab w:val="num" w:pos="653"/>
        </w:tabs>
        <w:ind w:left="6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23" w15:restartNumberingAfterBreak="0">
    <w:nsid w:val="3B197DDA"/>
    <w:multiLevelType w:val="hybridMultilevel"/>
    <w:tmpl w:val="12F2431A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24" w15:restartNumberingAfterBreak="0">
    <w:nsid w:val="3B804A86"/>
    <w:multiLevelType w:val="hybridMultilevel"/>
    <w:tmpl w:val="8FBA6866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62186A"/>
    <w:multiLevelType w:val="hybridMultilevel"/>
    <w:tmpl w:val="8BD87FB6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57507E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925DE9"/>
    <w:multiLevelType w:val="hybridMultilevel"/>
    <w:tmpl w:val="ECA4EA96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686C0C"/>
    <w:multiLevelType w:val="hybridMultilevel"/>
    <w:tmpl w:val="C9B01660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031B45"/>
    <w:multiLevelType w:val="hybridMultilevel"/>
    <w:tmpl w:val="C10213FE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42328C"/>
    <w:multiLevelType w:val="hybridMultilevel"/>
    <w:tmpl w:val="97981ED0"/>
    <w:lvl w:ilvl="0" w:tplc="9990A3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DF7210"/>
    <w:multiLevelType w:val="hybridMultilevel"/>
    <w:tmpl w:val="2A74F7D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E508A8"/>
    <w:multiLevelType w:val="hybridMultilevel"/>
    <w:tmpl w:val="9B0A424A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A15DFB"/>
    <w:multiLevelType w:val="hybridMultilevel"/>
    <w:tmpl w:val="4D7015B6"/>
    <w:lvl w:ilvl="0" w:tplc="0E96DC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851795"/>
    <w:multiLevelType w:val="hybridMultilevel"/>
    <w:tmpl w:val="A746C292"/>
    <w:lvl w:ilvl="0" w:tplc="8B34E60E">
      <w:start w:val="3"/>
      <w:numFmt w:val="bullet"/>
      <w:lvlText w:val="-"/>
      <w:lvlJc w:val="left"/>
      <w:pPr>
        <w:tabs>
          <w:tab w:val="num" w:pos="650"/>
        </w:tabs>
        <w:ind w:left="6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8"/>
        </w:tabs>
        <w:ind w:left="17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8"/>
        </w:tabs>
        <w:ind w:left="2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8"/>
        </w:tabs>
        <w:ind w:left="3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8"/>
        </w:tabs>
        <w:ind w:left="38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8"/>
        </w:tabs>
        <w:ind w:left="4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8"/>
        </w:tabs>
        <w:ind w:left="5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8"/>
        </w:tabs>
        <w:ind w:left="60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8"/>
        </w:tabs>
        <w:ind w:left="6758" w:hanging="360"/>
      </w:pPr>
      <w:rPr>
        <w:rFonts w:ascii="Wingdings" w:hAnsi="Wingdings" w:hint="default"/>
      </w:rPr>
    </w:lvl>
  </w:abstractNum>
  <w:abstractNum w:abstractNumId="35" w15:restartNumberingAfterBreak="0">
    <w:nsid w:val="65E00DA0"/>
    <w:multiLevelType w:val="hybridMultilevel"/>
    <w:tmpl w:val="D3D05050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36" w15:restartNumberingAfterBreak="0">
    <w:nsid w:val="758F363D"/>
    <w:multiLevelType w:val="hybridMultilevel"/>
    <w:tmpl w:val="FC8AEB3E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503C3A"/>
    <w:multiLevelType w:val="hybridMultilevel"/>
    <w:tmpl w:val="91DA0378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34"/>
  </w:num>
  <w:num w:numId="4">
    <w:abstractNumId w:val="12"/>
  </w:num>
  <w:num w:numId="5">
    <w:abstractNumId w:val="21"/>
  </w:num>
  <w:num w:numId="6">
    <w:abstractNumId w:val="25"/>
  </w:num>
  <w:num w:numId="7">
    <w:abstractNumId w:val="8"/>
  </w:num>
  <w:num w:numId="8">
    <w:abstractNumId w:val="36"/>
  </w:num>
  <w:num w:numId="9">
    <w:abstractNumId w:val="20"/>
  </w:num>
  <w:num w:numId="10">
    <w:abstractNumId w:val="32"/>
  </w:num>
  <w:num w:numId="11">
    <w:abstractNumId w:val="35"/>
  </w:num>
  <w:num w:numId="12">
    <w:abstractNumId w:val="23"/>
  </w:num>
  <w:num w:numId="13">
    <w:abstractNumId w:val="18"/>
  </w:num>
  <w:num w:numId="14">
    <w:abstractNumId w:val="6"/>
  </w:num>
  <w:num w:numId="15">
    <w:abstractNumId w:val="30"/>
  </w:num>
  <w:num w:numId="16">
    <w:abstractNumId w:val="11"/>
  </w:num>
  <w:num w:numId="17">
    <w:abstractNumId w:val="0"/>
  </w:num>
  <w:num w:numId="18">
    <w:abstractNumId w:val="1"/>
  </w:num>
  <w:num w:numId="19">
    <w:abstractNumId w:val="13"/>
  </w:num>
  <w:num w:numId="20">
    <w:abstractNumId w:val="4"/>
  </w:num>
  <w:num w:numId="21">
    <w:abstractNumId w:val="22"/>
  </w:num>
  <w:num w:numId="22">
    <w:abstractNumId w:val="19"/>
  </w:num>
  <w:num w:numId="23">
    <w:abstractNumId w:val="24"/>
  </w:num>
  <w:num w:numId="24">
    <w:abstractNumId w:val="17"/>
  </w:num>
  <w:num w:numId="25">
    <w:abstractNumId w:val="29"/>
  </w:num>
  <w:num w:numId="26">
    <w:abstractNumId w:val="2"/>
  </w:num>
  <w:num w:numId="27">
    <w:abstractNumId w:val="27"/>
  </w:num>
  <w:num w:numId="28">
    <w:abstractNumId w:val="28"/>
  </w:num>
  <w:num w:numId="29">
    <w:abstractNumId w:val="37"/>
  </w:num>
  <w:num w:numId="30">
    <w:abstractNumId w:val="5"/>
  </w:num>
  <w:num w:numId="31">
    <w:abstractNumId w:val="9"/>
  </w:num>
  <w:num w:numId="32">
    <w:abstractNumId w:val="14"/>
  </w:num>
  <w:num w:numId="33">
    <w:abstractNumId w:val="3"/>
  </w:num>
  <w:num w:numId="34">
    <w:abstractNumId w:val="31"/>
  </w:num>
  <w:num w:numId="35">
    <w:abstractNumId w:val="7"/>
  </w:num>
  <w:num w:numId="36">
    <w:abstractNumId w:val="33"/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4930"/>
    <w:rsid w:val="00000F32"/>
    <w:rsid w:val="000060ED"/>
    <w:rsid w:val="00010683"/>
    <w:rsid w:val="00010760"/>
    <w:rsid w:val="000139A2"/>
    <w:rsid w:val="0001715B"/>
    <w:rsid w:val="00026C21"/>
    <w:rsid w:val="00037FA8"/>
    <w:rsid w:val="000450C9"/>
    <w:rsid w:val="000463D1"/>
    <w:rsid w:val="00051153"/>
    <w:rsid w:val="00053F50"/>
    <w:rsid w:val="0005628D"/>
    <w:rsid w:val="00070D8B"/>
    <w:rsid w:val="00073FA1"/>
    <w:rsid w:val="0008236F"/>
    <w:rsid w:val="000834B8"/>
    <w:rsid w:val="0008680F"/>
    <w:rsid w:val="00087353"/>
    <w:rsid w:val="0009733A"/>
    <w:rsid w:val="000A7426"/>
    <w:rsid w:val="000B33B3"/>
    <w:rsid w:val="000C5802"/>
    <w:rsid w:val="000D2074"/>
    <w:rsid w:val="000D51CA"/>
    <w:rsid w:val="000D5BCD"/>
    <w:rsid w:val="000E2925"/>
    <w:rsid w:val="000E5721"/>
    <w:rsid w:val="000F54FD"/>
    <w:rsid w:val="000F60A1"/>
    <w:rsid w:val="000F6352"/>
    <w:rsid w:val="000F735E"/>
    <w:rsid w:val="00100E9D"/>
    <w:rsid w:val="00105B3D"/>
    <w:rsid w:val="00106035"/>
    <w:rsid w:val="0010672A"/>
    <w:rsid w:val="00112507"/>
    <w:rsid w:val="00112A07"/>
    <w:rsid w:val="00114930"/>
    <w:rsid w:val="00116411"/>
    <w:rsid w:val="00123D89"/>
    <w:rsid w:val="00135701"/>
    <w:rsid w:val="00135DF4"/>
    <w:rsid w:val="00140C85"/>
    <w:rsid w:val="001458EE"/>
    <w:rsid w:val="0015096A"/>
    <w:rsid w:val="00152006"/>
    <w:rsid w:val="0015241A"/>
    <w:rsid w:val="0015493A"/>
    <w:rsid w:val="00157C03"/>
    <w:rsid w:val="001606F4"/>
    <w:rsid w:val="00160817"/>
    <w:rsid w:val="00161F07"/>
    <w:rsid w:val="00165D85"/>
    <w:rsid w:val="00166B3D"/>
    <w:rsid w:val="0017663A"/>
    <w:rsid w:val="00176E1B"/>
    <w:rsid w:val="00181612"/>
    <w:rsid w:val="0018322F"/>
    <w:rsid w:val="001873C6"/>
    <w:rsid w:val="001A208E"/>
    <w:rsid w:val="001B21BC"/>
    <w:rsid w:val="001C3BAE"/>
    <w:rsid w:val="001C4923"/>
    <w:rsid w:val="001D01AF"/>
    <w:rsid w:val="001D13EF"/>
    <w:rsid w:val="001D5252"/>
    <w:rsid w:val="001E191D"/>
    <w:rsid w:val="001E41AE"/>
    <w:rsid w:val="001F46AE"/>
    <w:rsid w:val="001F75D0"/>
    <w:rsid w:val="0020313C"/>
    <w:rsid w:val="00204E91"/>
    <w:rsid w:val="0021299E"/>
    <w:rsid w:val="00216A81"/>
    <w:rsid w:val="00223941"/>
    <w:rsid w:val="00224AFA"/>
    <w:rsid w:val="0022660A"/>
    <w:rsid w:val="00240AA9"/>
    <w:rsid w:val="0024623B"/>
    <w:rsid w:val="00250B7E"/>
    <w:rsid w:val="00253781"/>
    <w:rsid w:val="002549F0"/>
    <w:rsid w:val="0025777F"/>
    <w:rsid w:val="002664A7"/>
    <w:rsid w:val="002B7CD1"/>
    <w:rsid w:val="002C3BE9"/>
    <w:rsid w:val="002D60CB"/>
    <w:rsid w:val="002F2F96"/>
    <w:rsid w:val="003012D5"/>
    <w:rsid w:val="00307BEA"/>
    <w:rsid w:val="00310DEC"/>
    <w:rsid w:val="003146DE"/>
    <w:rsid w:val="00320C16"/>
    <w:rsid w:val="00320FF1"/>
    <w:rsid w:val="003235C1"/>
    <w:rsid w:val="00326FEA"/>
    <w:rsid w:val="00332879"/>
    <w:rsid w:val="00335EED"/>
    <w:rsid w:val="00342692"/>
    <w:rsid w:val="003430F3"/>
    <w:rsid w:val="003449F5"/>
    <w:rsid w:val="0034627A"/>
    <w:rsid w:val="00346D7F"/>
    <w:rsid w:val="00353C91"/>
    <w:rsid w:val="00357332"/>
    <w:rsid w:val="003732B9"/>
    <w:rsid w:val="003747D6"/>
    <w:rsid w:val="003872A4"/>
    <w:rsid w:val="003971BC"/>
    <w:rsid w:val="003A02B2"/>
    <w:rsid w:val="003A26C6"/>
    <w:rsid w:val="003A5D71"/>
    <w:rsid w:val="003C3BA0"/>
    <w:rsid w:val="003C6089"/>
    <w:rsid w:val="003D0546"/>
    <w:rsid w:val="003D1AB9"/>
    <w:rsid w:val="003E1BA8"/>
    <w:rsid w:val="003E5FC5"/>
    <w:rsid w:val="003E6C5B"/>
    <w:rsid w:val="003E7647"/>
    <w:rsid w:val="003F1005"/>
    <w:rsid w:val="003F117F"/>
    <w:rsid w:val="003F2743"/>
    <w:rsid w:val="003F33D0"/>
    <w:rsid w:val="003F4B68"/>
    <w:rsid w:val="003F764B"/>
    <w:rsid w:val="003F7C73"/>
    <w:rsid w:val="0040169A"/>
    <w:rsid w:val="0040198E"/>
    <w:rsid w:val="00401DC1"/>
    <w:rsid w:val="00404CAB"/>
    <w:rsid w:val="004058BF"/>
    <w:rsid w:val="00410961"/>
    <w:rsid w:val="00416E7C"/>
    <w:rsid w:val="004232E1"/>
    <w:rsid w:val="004255D8"/>
    <w:rsid w:val="00437899"/>
    <w:rsid w:val="00441BC0"/>
    <w:rsid w:val="00445238"/>
    <w:rsid w:val="00451548"/>
    <w:rsid w:val="00451E8C"/>
    <w:rsid w:val="004565F8"/>
    <w:rsid w:val="00463D55"/>
    <w:rsid w:val="004642CA"/>
    <w:rsid w:val="00464C84"/>
    <w:rsid w:val="00470AC1"/>
    <w:rsid w:val="00473894"/>
    <w:rsid w:val="004745FF"/>
    <w:rsid w:val="004747A6"/>
    <w:rsid w:val="00476F2A"/>
    <w:rsid w:val="0048046C"/>
    <w:rsid w:val="00481F8F"/>
    <w:rsid w:val="00482E8E"/>
    <w:rsid w:val="004916F9"/>
    <w:rsid w:val="0049506F"/>
    <w:rsid w:val="004951B4"/>
    <w:rsid w:val="00497058"/>
    <w:rsid w:val="004A34D4"/>
    <w:rsid w:val="004A51CD"/>
    <w:rsid w:val="004B24A5"/>
    <w:rsid w:val="004B37DE"/>
    <w:rsid w:val="004B41C3"/>
    <w:rsid w:val="004B5B86"/>
    <w:rsid w:val="004B7053"/>
    <w:rsid w:val="004B7FA5"/>
    <w:rsid w:val="004C555D"/>
    <w:rsid w:val="004C656A"/>
    <w:rsid w:val="004D76B7"/>
    <w:rsid w:val="004E172B"/>
    <w:rsid w:val="004E34D1"/>
    <w:rsid w:val="004F6102"/>
    <w:rsid w:val="005004F0"/>
    <w:rsid w:val="00500CB7"/>
    <w:rsid w:val="00511315"/>
    <w:rsid w:val="00520D4F"/>
    <w:rsid w:val="00522B45"/>
    <w:rsid w:val="00526586"/>
    <w:rsid w:val="00527496"/>
    <w:rsid w:val="00533790"/>
    <w:rsid w:val="00543833"/>
    <w:rsid w:val="005457CB"/>
    <w:rsid w:val="005478A7"/>
    <w:rsid w:val="00553FD9"/>
    <w:rsid w:val="0055799A"/>
    <w:rsid w:val="005639D4"/>
    <w:rsid w:val="00564B34"/>
    <w:rsid w:val="00570901"/>
    <w:rsid w:val="00571860"/>
    <w:rsid w:val="00573D3F"/>
    <w:rsid w:val="00574425"/>
    <w:rsid w:val="005770C4"/>
    <w:rsid w:val="00577D66"/>
    <w:rsid w:val="00580E9F"/>
    <w:rsid w:val="005857E0"/>
    <w:rsid w:val="00586F46"/>
    <w:rsid w:val="00587DBF"/>
    <w:rsid w:val="00593EB4"/>
    <w:rsid w:val="00595439"/>
    <w:rsid w:val="005B2FC1"/>
    <w:rsid w:val="005B4000"/>
    <w:rsid w:val="005B763E"/>
    <w:rsid w:val="005C4995"/>
    <w:rsid w:val="005C562C"/>
    <w:rsid w:val="005D1E44"/>
    <w:rsid w:val="005D3F60"/>
    <w:rsid w:val="005D7DB9"/>
    <w:rsid w:val="005D7F79"/>
    <w:rsid w:val="005E3F87"/>
    <w:rsid w:val="005F5F3F"/>
    <w:rsid w:val="00604FF8"/>
    <w:rsid w:val="00606D04"/>
    <w:rsid w:val="00617505"/>
    <w:rsid w:val="00620D2E"/>
    <w:rsid w:val="006233D9"/>
    <w:rsid w:val="00625AAB"/>
    <w:rsid w:val="00626B08"/>
    <w:rsid w:val="00633D6F"/>
    <w:rsid w:val="00636101"/>
    <w:rsid w:val="0064313A"/>
    <w:rsid w:val="00646D8D"/>
    <w:rsid w:val="00647ACC"/>
    <w:rsid w:val="00654686"/>
    <w:rsid w:val="006566F6"/>
    <w:rsid w:val="00660340"/>
    <w:rsid w:val="00660C95"/>
    <w:rsid w:val="0067111C"/>
    <w:rsid w:val="00674940"/>
    <w:rsid w:val="00675BC2"/>
    <w:rsid w:val="006A2FA3"/>
    <w:rsid w:val="006A3D04"/>
    <w:rsid w:val="006A4DD6"/>
    <w:rsid w:val="006B1F23"/>
    <w:rsid w:val="006B55AC"/>
    <w:rsid w:val="006C176A"/>
    <w:rsid w:val="006C1876"/>
    <w:rsid w:val="006C195D"/>
    <w:rsid w:val="006C4468"/>
    <w:rsid w:val="006C72A1"/>
    <w:rsid w:val="006D04D2"/>
    <w:rsid w:val="006D144F"/>
    <w:rsid w:val="006D4808"/>
    <w:rsid w:val="006D53FB"/>
    <w:rsid w:val="006D73DC"/>
    <w:rsid w:val="006E35F1"/>
    <w:rsid w:val="006E72E5"/>
    <w:rsid w:val="006F4714"/>
    <w:rsid w:val="006F7A71"/>
    <w:rsid w:val="006F7F05"/>
    <w:rsid w:val="00703C3B"/>
    <w:rsid w:val="0071012F"/>
    <w:rsid w:val="0071035D"/>
    <w:rsid w:val="007129E8"/>
    <w:rsid w:val="0072525D"/>
    <w:rsid w:val="0072713F"/>
    <w:rsid w:val="00727896"/>
    <w:rsid w:val="00730264"/>
    <w:rsid w:val="0073428D"/>
    <w:rsid w:val="00742D4E"/>
    <w:rsid w:val="007438B7"/>
    <w:rsid w:val="0075446C"/>
    <w:rsid w:val="00760417"/>
    <w:rsid w:val="00770903"/>
    <w:rsid w:val="00777328"/>
    <w:rsid w:val="00780063"/>
    <w:rsid w:val="0078039B"/>
    <w:rsid w:val="0078275C"/>
    <w:rsid w:val="007850D6"/>
    <w:rsid w:val="00787ED6"/>
    <w:rsid w:val="00797B7A"/>
    <w:rsid w:val="007B1139"/>
    <w:rsid w:val="007B1350"/>
    <w:rsid w:val="007B2AE3"/>
    <w:rsid w:val="007B7FFC"/>
    <w:rsid w:val="007C4A1C"/>
    <w:rsid w:val="007C5870"/>
    <w:rsid w:val="007C6556"/>
    <w:rsid w:val="007C68DF"/>
    <w:rsid w:val="007C71CC"/>
    <w:rsid w:val="007D1631"/>
    <w:rsid w:val="007D5C71"/>
    <w:rsid w:val="007E4DBA"/>
    <w:rsid w:val="007F1232"/>
    <w:rsid w:val="007F328A"/>
    <w:rsid w:val="007F3F14"/>
    <w:rsid w:val="00802A78"/>
    <w:rsid w:val="008040C0"/>
    <w:rsid w:val="00806B67"/>
    <w:rsid w:val="00815CDD"/>
    <w:rsid w:val="00816AB3"/>
    <w:rsid w:val="008229E5"/>
    <w:rsid w:val="008244C0"/>
    <w:rsid w:val="008257B5"/>
    <w:rsid w:val="00830141"/>
    <w:rsid w:val="00831A9A"/>
    <w:rsid w:val="008339F9"/>
    <w:rsid w:val="00835B8C"/>
    <w:rsid w:val="008423F7"/>
    <w:rsid w:val="008424E6"/>
    <w:rsid w:val="00847970"/>
    <w:rsid w:val="00850AF6"/>
    <w:rsid w:val="00855C36"/>
    <w:rsid w:val="00855D1B"/>
    <w:rsid w:val="008605D3"/>
    <w:rsid w:val="00860D52"/>
    <w:rsid w:val="00863F1B"/>
    <w:rsid w:val="00864237"/>
    <w:rsid w:val="008723D3"/>
    <w:rsid w:val="00874B3F"/>
    <w:rsid w:val="0088294A"/>
    <w:rsid w:val="00886978"/>
    <w:rsid w:val="00890769"/>
    <w:rsid w:val="00890E3B"/>
    <w:rsid w:val="008970A8"/>
    <w:rsid w:val="008A1B29"/>
    <w:rsid w:val="008A37C1"/>
    <w:rsid w:val="008A47C7"/>
    <w:rsid w:val="008A532F"/>
    <w:rsid w:val="008B2DE6"/>
    <w:rsid w:val="008B5BAD"/>
    <w:rsid w:val="008C0A2C"/>
    <w:rsid w:val="008D163D"/>
    <w:rsid w:val="008E7315"/>
    <w:rsid w:val="008F12AB"/>
    <w:rsid w:val="008F16E8"/>
    <w:rsid w:val="008F1FA7"/>
    <w:rsid w:val="008F5186"/>
    <w:rsid w:val="008F5578"/>
    <w:rsid w:val="00900AD0"/>
    <w:rsid w:val="00904111"/>
    <w:rsid w:val="00904B73"/>
    <w:rsid w:val="00905EED"/>
    <w:rsid w:val="00906414"/>
    <w:rsid w:val="00906F00"/>
    <w:rsid w:val="00906F77"/>
    <w:rsid w:val="00910AB0"/>
    <w:rsid w:val="0091703A"/>
    <w:rsid w:val="00921FD6"/>
    <w:rsid w:val="0092231A"/>
    <w:rsid w:val="00922F36"/>
    <w:rsid w:val="00925C98"/>
    <w:rsid w:val="00932A46"/>
    <w:rsid w:val="009515C9"/>
    <w:rsid w:val="009536A6"/>
    <w:rsid w:val="009547EE"/>
    <w:rsid w:val="00961B75"/>
    <w:rsid w:val="00961C1A"/>
    <w:rsid w:val="00961EC9"/>
    <w:rsid w:val="009645BB"/>
    <w:rsid w:val="009669A2"/>
    <w:rsid w:val="009701BC"/>
    <w:rsid w:val="00976163"/>
    <w:rsid w:val="0097786E"/>
    <w:rsid w:val="00987F8A"/>
    <w:rsid w:val="0099175B"/>
    <w:rsid w:val="009928BF"/>
    <w:rsid w:val="00994723"/>
    <w:rsid w:val="00995999"/>
    <w:rsid w:val="00995C3C"/>
    <w:rsid w:val="00997DBA"/>
    <w:rsid w:val="009A1E78"/>
    <w:rsid w:val="009A29D5"/>
    <w:rsid w:val="009A774D"/>
    <w:rsid w:val="009B0C3A"/>
    <w:rsid w:val="009C057C"/>
    <w:rsid w:val="009C7BEF"/>
    <w:rsid w:val="009D1BCA"/>
    <w:rsid w:val="009D3799"/>
    <w:rsid w:val="009E0D53"/>
    <w:rsid w:val="009E102D"/>
    <w:rsid w:val="009E2EEF"/>
    <w:rsid w:val="009E3478"/>
    <w:rsid w:val="009F590F"/>
    <w:rsid w:val="00A01BC1"/>
    <w:rsid w:val="00A02B2E"/>
    <w:rsid w:val="00A124D1"/>
    <w:rsid w:val="00A205E6"/>
    <w:rsid w:val="00A2661B"/>
    <w:rsid w:val="00A26890"/>
    <w:rsid w:val="00A27F2D"/>
    <w:rsid w:val="00A33797"/>
    <w:rsid w:val="00A44606"/>
    <w:rsid w:val="00A46402"/>
    <w:rsid w:val="00A5246D"/>
    <w:rsid w:val="00A57A29"/>
    <w:rsid w:val="00A66C7B"/>
    <w:rsid w:val="00A70294"/>
    <w:rsid w:val="00A75E01"/>
    <w:rsid w:val="00A766FD"/>
    <w:rsid w:val="00A76822"/>
    <w:rsid w:val="00A877C7"/>
    <w:rsid w:val="00A90FB2"/>
    <w:rsid w:val="00A9265F"/>
    <w:rsid w:val="00AA7175"/>
    <w:rsid w:val="00AB62EC"/>
    <w:rsid w:val="00AC0152"/>
    <w:rsid w:val="00AC03E4"/>
    <w:rsid w:val="00AC11A4"/>
    <w:rsid w:val="00AC145E"/>
    <w:rsid w:val="00AC1771"/>
    <w:rsid w:val="00AC1B6C"/>
    <w:rsid w:val="00AC3B84"/>
    <w:rsid w:val="00AC6B47"/>
    <w:rsid w:val="00AD752B"/>
    <w:rsid w:val="00AE1B28"/>
    <w:rsid w:val="00AE3A58"/>
    <w:rsid w:val="00AF08EF"/>
    <w:rsid w:val="00AF169C"/>
    <w:rsid w:val="00AF22FC"/>
    <w:rsid w:val="00AF275B"/>
    <w:rsid w:val="00B00D74"/>
    <w:rsid w:val="00B12956"/>
    <w:rsid w:val="00B13327"/>
    <w:rsid w:val="00B1348D"/>
    <w:rsid w:val="00B22CE3"/>
    <w:rsid w:val="00B24B3B"/>
    <w:rsid w:val="00B27AB7"/>
    <w:rsid w:val="00B30983"/>
    <w:rsid w:val="00B37049"/>
    <w:rsid w:val="00B40DDC"/>
    <w:rsid w:val="00B42A5F"/>
    <w:rsid w:val="00B45D6E"/>
    <w:rsid w:val="00B50FDC"/>
    <w:rsid w:val="00B52B3C"/>
    <w:rsid w:val="00B53BDE"/>
    <w:rsid w:val="00B5501A"/>
    <w:rsid w:val="00B57394"/>
    <w:rsid w:val="00B60EE4"/>
    <w:rsid w:val="00B676EC"/>
    <w:rsid w:val="00B7202F"/>
    <w:rsid w:val="00B73CFF"/>
    <w:rsid w:val="00B73DBC"/>
    <w:rsid w:val="00B74AA1"/>
    <w:rsid w:val="00B75156"/>
    <w:rsid w:val="00B87A99"/>
    <w:rsid w:val="00B87F0D"/>
    <w:rsid w:val="00B91615"/>
    <w:rsid w:val="00B931A3"/>
    <w:rsid w:val="00BA5A8D"/>
    <w:rsid w:val="00BA5BF0"/>
    <w:rsid w:val="00BA748F"/>
    <w:rsid w:val="00BA749E"/>
    <w:rsid w:val="00BB003A"/>
    <w:rsid w:val="00BB3FD0"/>
    <w:rsid w:val="00BC1646"/>
    <w:rsid w:val="00BC7EE4"/>
    <w:rsid w:val="00BD1C74"/>
    <w:rsid w:val="00BD4CCD"/>
    <w:rsid w:val="00BD66B3"/>
    <w:rsid w:val="00BD78B5"/>
    <w:rsid w:val="00BE12EC"/>
    <w:rsid w:val="00BE1C30"/>
    <w:rsid w:val="00BE3E76"/>
    <w:rsid w:val="00BE7281"/>
    <w:rsid w:val="00BE7EB8"/>
    <w:rsid w:val="00BF1933"/>
    <w:rsid w:val="00BF1C8F"/>
    <w:rsid w:val="00BF3344"/>
    <w:rsid w:val="00BF5581"/>
    <w:rsid w:val="00BF7EF3"/>
    <w:rsid w:val="00C01D1B"/>
    <w:rsid w:val="00C024DC"/>
    <w:rsid w:val="00C0320E"/>
    <w:rsid w:val="00C11BDD"/>
    <w:rsid w:val="00C12F30"/>
    <w:rsid w:val="00C23566"/>
    <w:rsid w:val="00C238B2"/>
    <w:rsid w:val="00C31138"/>
    <w:rsid w:val="00C34D37"/>
    <w:rsid w:val="00C422BD"/>
    <w:rsid w:val="00C451C9"/>
    <w:rsid w:val="00C50319"/>
    <w:rsid w:val="00C52A2D"/>
    <w:rsid w:val="00C52D82"/>
    <w:rsid w:val="00C542D2"/>
    <w:rsid w:val="00C57073"/>
    <w:rsid w:val="00C61807"/>
    <w:rsid w:val="00C6238B"/>
    <w:rsid w:val="00C710A9"/>
    <w:rsid w:val="00C72752"/>
    <w:rsid w:val="00C82A76"/>
    <w:rsid w:val="00C8343C"/>
    <w:rsid w:val="00C83E10"/>
    <w:rsid w:val="00C967AA"/>
    <w:rsid w:val="00CA05CB"/>
    <w:rsid w:val="00CA223A"/>
    <w:rsid w:val="00CA248F"/>
    <w:rsid w:val="00CA417D"/>
    <w:rsid w:val="00CA41CC"/>
    <w:rsid w:val="00CA66DA"/>
    <w:rsid w:val="00CA6CCC"/>
    <w:rsid w:val="00CB602D"/>
    <w:rsid w:val="00CB6079"/>
    <w:rsid w:val="00CC2FD3"/>
    <w:rsid w:val="00CD5677"/>
    <w:rsid w:val="00CD7C1B"/>
    <w:rsid w:val="00CE3CC9"/>
    <w:rsid w:val="00CE5982"/>
    <w:rsid w:val="00CE5D74"/>
    <w:rsid w:val="00CE6300"/>
    <w:rsid w:val="00CF4204"/>
    <w:rsid w:val="00CF4752"/>
    <w:rsid w:val="00CF4DC1"/>
    <w:rsid w:val="00D01533"/>
    <w:rsid w:val="00D05085"/>
    <w:rsid w:val="00D12034"/>
    <w:rsid w:val="00D13570"/>
    <w:rsid w:val="00D13AD3"/>
    <w:rsid w:val="00D13F14"/>
    <w:rsid w:val="00D16296"/>
    <w:rsid w:val="00D1746F"/>
    <w:rsid w:val="00D218A9"/>
    <w:rsid w:val="00D23EED"/>
    <w:rsid w:val="00D252BF"/>
    <w:rsid w:val="00D26A7B"/>
    <w:rsid w:val="00D406DC"/>
    <w:rsid w:val="00D41BE8"/>
    <w:rsid w:val="00D438BB"/>
    <w:rsid w:val="00D44D0C"/>
    <w:rsid w:val="00D51B37"/>
    <w:rsid w:val="00D61FC4"/>
    <w:rsid w:val="00D641D5"/>
    <w:rsid w:val="00D74006"/>
    <w:rsid w:val="00D7596B"/>
    <w:rsid w:val="00D80076"/>
    <w:rsid w:val="00D80F15"/>
    <w:rsid w:val="00D90576"/>
    <w:rsid w:val="00D91C48"/>
    <w:rsid w:val="00D93884"/>
    <w:rsid w:val="00D95630"/>
    <w:rsid w:val="00D9608E"/>
    <w:rsid w:val="00D9610B"/>
    <w:rsid w:val="00DA15A1"/>
    <w:rsid w:val="00DA1F8F"/>
    <w:rsid w:val="00DB083B"/>
    <w:rsid w:val="00DB0DCA"/>
    <w:rsid w:val="00DB581A"/>
    <w:rsid w:val="00DB6A60"/>
    <w:rsid w:val="00DC163E"/>
    <w:rsid w:val="00DC542B"/>
    <w:rsid w:val="00DC7713"/>
    <w:rsid w:val="00DE037D"/>
    <w:rsid w:val="00DF27C8"/>
    <w:rsid w:val="00E0362E"/>
    <w:rsid w:val="00E048E1"/>
    <w:rsid w:val="00E055E5"/>
    <w:rsid w:val="00E120CC"/>
    <w:rsid w:val="00E1646D"/>
    <w:rsid w:val="00E17367"/>
    <w:rsid w:val="00E22397"/>
    <w:rsid w:val="00E22B7A"/>
    <w:rsid w:val="00E35D55"/>
    <w:rsid w:val="00E42F7E"/>
    <w:rsid w:val="00E455B5"/>
    <w:rsid w:val="00E476C5"/>
    <w:rsid w:val="00E51E13"/>
    <w:rsid w:val="00E52666"/>
    <w:rsid w:val="00E60FCC"/>
    <w:rsid w:val="00E627EC"/>
    <w:rsid w:val="00E63F92"/>
    <w:rsid w:val="00E64337"/>
    <w:rsid w:val="00E6791E"/>
    <w:rsid w:val="00E7148B"/>
    <w:rsid w:val="00E847EE"/>
    <w:rsid w:val="00E84D4E"/>
    <w:rsid w:val="00E878BB"/>
    <w:rsid w:val="00E90B14"/>
    <w:rsid w:val="00E9762E"/>
    <w:rsid w:val="00EA0274"/>
    <w:rsid w:val="00EA257E"/>
    <w:rsid w:val="00EA59B7"/>
    <w:rsid w:val="00EC3B3F"/>
    <w:rsid w:val="00EC679C"/>
    <w:rsid w:val="00ED165D"/>
    <w:rsid w:val="00EE41D8"/>
    <w:rsid w:val="00EE7B7A"/>
    <w:rsid w:val="00EF011C"/>
    <w:rsid w:val="00EF0A6F"/>
    <w:rsid w:val="00F00A66"/>
    <w:rsid w:val="00F021CF"/>
    <w:rsid w:val="00F058C7"/>
    <w:rsid w:val="00F14582"/>
    <w:rsid w:val="00F16D7E"/>
    <w:rsid w:val="00F20073"/>
    <w:rsid w:val="00F2438A"/>
    <w:rsid w:val="00F26399"/>
    <w:rsid w:val="00F32757"/>
    <w:rsid w:val="00F36920"/>
    <w:rsid w:val="00F46EA0"/>
    <w:rsid w:val="00F52A4D"/>
    <w:rsid w:val="00F5346C"/>
    <w:rsid w:val="00F56383"/>
    <w:rsid w:val="00F63D38"/>
    <w:rsid w:val="00F728E1"/>
    <w:rsid w:val="00F7295E"/>
    <w:rsid w:val="00F74622"/>
    <w:rsid w:val="00F75A53"/>
    <w:rsid w:val="00F75A61"/>
    <w:rsid w:val="00F97B5E"/>
    <w:rsid w:val="00FA07DE"/>
    <w:rsid w:val="00FA0B55"/>
    <w:rsid w:val="00FA1018"/>
    <w:rsid w:val="00FA387B"/>
    <w:rsid w:val="00FA60A0"/>
    <w:rsid w:val="00FA60B9"/>
    <w:rsid w:val="00FB03C6"/>
    <w:rsid w:val="00FB0DDD"/>
    <w:rsid w:val="00FB3134"/>
    <w:rsid w:val="00FB5388"/>
    <w:rsid w:val="00FB7CC7"/>
    <w:rsid w:val="00FB7F38"/>
    <w:rsid w:val="00FD3176"/>
    <w:rsid w:val="00FE4E2B"/>
    <w:rsid w:val="00FF2653"/>
    <w:rsid w:val="00FF31D7"/>
    <w:rsid w:val="00FF50F1"/>
    <w:rsid w:val="00FF6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17313B"/>
  <w15:docId w15:val="{50E07468-BC2C-48E7-888C-34A9F718F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93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14930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1493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114930"/>
    <w:pPr>
      <w:ind w:left="720"/>
    </w:pPr>
  </w:style>
  <w:style w:type="paragraph" w:styleId="a6">
    <w:name w:val="Normal (Web)"/>
    <w:basedOn w:val="a"/>
    <w:uiPriority w:val="99"/>
    <w:rsid w:val="00114930"/>
    <w:pPr>
      <w:spacing w:after="150"/>
      <w:jc w:val="left"/>
    </w:pPr>
    <w:rPr>
      <w:sz w:val="24"/>
      <w:szCs w:val="24"/>
      <w:lang w:eastAsia="uk-UA"/>
    </w:rPr>
  </w:style>
  <w:style w:type="character" w:styleId="a7">
    <w:name w:val="Hyperlink"/>
    <w:basedOn w:val="a0"/>
    <w:uiPriority w:val="99"/>
    <w:rsid w:val="00114930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114930"/>
    <w:rPr>
      <w:rFonts w:cs="Times New Roman"/>
    </w:rPr>
  </w:style>
  <w:style w:type="paragraph" w:styleId="a8">
    <w:name w:val="No Spacing"/>
    <w:qFormat/>
    <w:rsid w:val="0011493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B931A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1">
    <w:name w:val="Абзац списка1"/>
    <w:basedOn w:val="a"/>
    <w:rsid w:val="008A37C1"/>
    <w:pPr>
      <w:suppressAutoHyphens/>
      <w:ind w:left="720"/>
      <w:jc w:val="lef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docdata">
    <w:name w:val="docdata"/>
    <w:aliases w:val="docy,v5,2393,baiaagaaboqcaaadlguaaau8bqaaaaaaaaaaaaaaaaaaaaaaaaaaaaaaaaaaaaaaaaaaaaaaaaaaaaaaaaaaaaaaaaaaaaaaaaaaaaaaaaaaaaaaaaaaaaaaaaaaaaaaaaaaaaaaaaaaaaaaaaaaaaaaaaaaaaaaaaaaaaaaaaaaaaaaaaaaaaaaaaaaaaaaaaaaaaaaaaaaaaaaaaaaaaaaaaaaaaaaaaaaaaaa"/>
    <w:basedOn w:val="a"/>
    <w:rsid w:val="008F16E8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a9">
    <w:name w:val="Основний текст Знак"/>
    <w:link w:val="aa"/>
    <w:rsid w:val="004F6102"/>
    <w:rPr>
      <w:rFonts w:cs="Calibri"/>
      <w:lang w:eastAsia="ar-SA"/>
    </w:rPr>
  </w:style>
  <w:style w:type="paragraph" w:styleId="aa">
    <w:name w:val="Body Text"/>
    <w:basedOn w:val="a"/>
    <w:link w:val="a9"/>
    <w:rsid w:val="004F6102"/>
    <w:pPr>
      <w:suppressAutoHyphens/>
      <w:spacing w:after="120" w:line="276" w:lineRule="auto"/>
      <w:jc w:val="left"/>
    </w:pPr>
    <w:rPr>
      <w:rFonts w:asciiTheme="minorHAnsi" w:eastAsiaTheme="minorHAnsi" w:hAnsiTheme="minorHAnsi" w:cs="Calibri"/>
      <w:sz w:val="22"/>
      <w:szCs w:val="22"/>
      <w:lang w:eastAsia="ar-SA"/>
    </w:rPr>
  </w:style>
  <w:style w:type="character" w:customStyle="1" w:styleId="10">
    <w:name w:val="Основной текст Знак1"/>
    <w:basedOn w:val="a0"/>
    <w:uiPriority w:val="99"/>
    <w:semiHidden/>
    <w:rsid w:val="004F6102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F75A53"/>
    <w:pPr>
      <w:jc w:val="left"/>
    </w:pPr>
    <w:rPr>
      <w:rFonts w:ascii="Tahoma" w:eastAsiaTheme="minorHAnsi" w:hAnsi="Tahoma" w:cs="Tahoma"/>
      <w:sz w:val="16"/>
      <w:szCs w:val="16"/>
      <w:lang w:val="ru-RU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75A53"/>
    <w:rPr>
      <w:rFonts w:ascii="Tahoma" w:hAnsi="Tahoma" w:cs="Tahoma"/>
      <w:sz w:val="16"/>
      <w:szCs w:val="16"/>
      <w:lang w:val="ru-RU"/>
    </w:rPr>
  </w:style>
  <w:style w:type="paragraph" w:styleId="HTML">
    <w:name w:val="HTML Preformatted"/>
    <w:basedOn w:val="a"/>
    <w:link w:val="HTML0"/>
    <w:uiPriority w:val="99"/>
    <w:rsid w:val="00D174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alibri" w:hAnsi="Courier New" w:cs="Courier New"/>
      <w:sz w:val="20"/>
      <w:szCs w:val="20"/>
      <w:lang w:val="ru-RU" w:eastAsia="ar-SA"/>
    </w:rPr>
  </w:style>
  <w:style w:type="character" w:customStyle="1" w:styleId="HTML0">
    <w:name w:val="Стандартний HTML Знак"/>
    <w:basedOn w:val="a0"/>
    <w:link w:val="HTML"/>
    <w:uiPriority w:val="99"/>
    <w:rsid w:val="00D1746F"/>
    <w:rPr>
      <w:rFonts w:ascii="Courier New" w:eastAsia="Calibri" w:hAnsi="Courier New" w:cs="Courier New"/>
      <w:sz w:val="20"/>
      <w:szCs w:val="20"/>
      <w:lang w:val="ru-RU" w:eastAsia="ar-SA"/>
    </w:rPr>
  </w:style>
  <w:style w:type="paragraph" w:customStyle="1" w:styleId="Default">
    <w:name w:val="Default"/>
    <w:uiPriority w:val="99"/>
    <w:rsid w:val="00EC67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WW8Num1z2">
    <w:name w:val="WW8Num1z2"/>
    <w:rsid w:val="00EC679C"/>
  </w:style>
  <w:style w:type="character" w:customStyle="1" w:styleId="WW8Num1z8">
    <w:name w:val="WW8Num1z8"/>
    <w:rsid w:val="00580E9F"/>
  </w:style>
  <w:style w:type="paragraph" w:styleId="ad">
    <w:name w:val="footer"/>
    <w:basedOn w:val="a"/>
    <w:link w:val="ae"/>
    <w:uiPriority w:val="99"/>
    <w:unhideWhenUsed/>
    <w:rsid w:val="00D406DC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D406DC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z3">
    <w:name w:val="WW8Num1z3"/>
    <w:rsid w:val="00570901"/>
  </w:style>
  <w:style w:type="character" w:styleId="af">
    <w:name w:val="Emphasis"/>
    <w:qFormat/>
    <w:rsid w:val="006C176A"/>
    <w:rPr>
      <w:i/>
      <w:iCs/>
    </w:rPr>
  </w:style>
  <w:style w:type="paragraph" w:customStyle="1" w:styleId="rvps2">
    <w:name w:val="rvps2"/>
    <w:basedOn w:val="a"/>
    <w:rsid w:val="00E63F92"/>
    <w:pPr>
      <w:spacing w:after="248"/>
      <w:ind w:firstLine="745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1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za@kr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viza.kr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A096E-C715-4410-83C5-F5CE65DAA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4</Pages>
  <Words>4357</Words>
  <Characters>2485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Вороненко</dc:creator>
  <cp:keywords/>
  <dc:description/>
  <cp:lastModifiedBy>Vikonkom</cp:lastModifiedBy>
  <cp:revision>108</cp:revision>
  <cp:lastPrinted>2026-01-06T07:44:00Z</cp:lastPrinted>
  <dcterms:created xsi:type="dcterms:W3CDTF">2018-06-26T10:07:00Z</dcterms:created>
  <dcterms:modified xsi:type="dcterms:W3CDTF">2026-01-06T07:44:00Z</dcterms:modified>
</cp:coreProperties>
</file>